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398" w:rsidRPr="00F7301D" w:rsidRDefault="001F0398" w:rsidP="00F7301D">
      <w:pPr>
        <w:pStyle w:val="01PaperTitle"/>
        <w:spacing w:after="120" w:line="240" w:lineRule="auto"/>
        <w:rPr>
          <w:sz w:val="24"/>
          <w:szCs w:val="24"/>
        </w:rPr>
      </w:pPr>
    </w:p>
    <w:p w:rsidR="0095135D" w:rsidRDefault="00397DFF" w:rsidP="0095135D">
      <w:pPr>
        <w:pStyle w:val="01PaperTitle"/>
      </w:pPr>
      <w:r w:rsidRPr="00397DFF">
        <w:t xml:space="preserve">Classification </w:t>
      </w:r>
      <w:r>
        <w:t>o</w:t>
      </w:r>
      <w:r w:rsidRPr="00397DFF">
        <w:t xml:space="preserve">f Wheat Types </w:t>
      </w:r>
      <w:r>
        <w:t>b</w:t>
      </w:r>
      <w:r w:rsidRPr="00397DFF">
        <w:t>y Artific</w:t>
      </w:r>
      <w:r>
        <w:t>i</w:t>
      </w:r>
      <w:r w:rsidRPr="00397DFF">
        <w:t xml:space="preserve">al Neural Network  </w:t>
      </w:r>
    </w:p>
    <w:p w:rsidR="00C050B2" w:rsidRPr="006218A6" w:rsidRDefault="00C050B2" w:rsidP="0095135D">
      <w:pPr>
        <w:pStyle w:val="01PaperTitle"/>
      </w:pPr>
    </w:p>
    <w:p w:rsidR="00C050B2" w:rsidRPr="00397DFF" w:rsidRDefault="00397DFF" w:rsidP="00397DFF">
      <w:pPr>
        <w:pStyle w:val="02PaperAuthors"/>
      </w:pPr>
      <w:r w:rsidRPr="00397DFF">
        <w:t>Ali YASAR</w:t>
      </w:r>
      <w:r w:rsidRPr="00397DFF">
        <w:rPr>
          <w:vertAlign w:val="superscript"/>
        </w:rPr>
        <w:t>1</w:t>
      </w:r>
      <w:r w:rsidRPr="00397DFF">
        <w:t>, Esra KAYA</w:t>
      </w:r>
      <w:r w:rsidRPr="00397DFF">
        <w:rPr>
          <w:vertAlign w:val="superscript"/>
        </w:rPr>
        <w:t xml:space="preserve">2 </w:t>
      </w:r>
      <w:r w:rsidRPr="00397DFF">
        <w:t>, Ismail SARITA</w:t>
      </w:r>
      <w:r>
        <w:t>S</w:t>
      </w:r>
      <w:r w:rsidRPr="00397DFF">
        <w:rPr>
          <w:vertAlign w:val="superscript"/>
        </w:rPr>
        <w:t>2</w:t>
      </w:r>
    </w:p>
    <w:p w:rsidR="009101D8" w:rsidRPr="004E590A" w:rsidRDefault="009101D8" w:rsidP="00F7301D">
      <w:pPr>
        <w:pStyle w:val="L2DOI"/>
        <w:spacing w:after="120"/>
        <w:rPr>
          <w:color w:val="FFFFFF" w:themeColor="background1"/>
        </w:rPr>
      </w:pPr>
      <w:r w:rsidRPr="004E590A">
        <w:rPr>
          <w:color w:val="FFFFFF" w:themeColor="background1"/>
        </w:rPr>
        <w:t>DOI: 10.1039/b</w:t>
      </w:r>
      <w:r w:rsidR="00336344" w:rsidRPr="004E590A">
        <w:rPr>
          <w:color w:val="FFFFFF" w:themeColor="background1"/>
        </w:rPr>
        <w:t>000000x</w:t>
      </w:r>
    </w:p>
    <w:p w:rsidR="0048700E" w:rsidRDefault="000D3F03" w:rsidP="001429DA">
      <w:pPr>
        <w:pStyle w:val="03Abstract"/>
        <w:ind w:right="0"/>
        <w:jc w:val="both"/>
        <w:rPr>
          <w:i/>
        </w:rPr>
      </w:pPr>
      <w:r w:rsidRPr="00DD10ED">
        <w:rPr>
          <w:i/>
        </w:rPr>
        <w:t>Abstract</w:t>
      </w:r>
      <w:r w:rsidR="00397DFF">
        <w:rPr>
          <w:i/>
        </w:rPr>
        <w:t>:</w:t>
      </w:r>
      <w:r w:rsidR="00397DFF" w:rsidRPr="00397DFF">
        <w:t xml:space="preserve"> </w:t>
      </w:r>
      <w:r w:rsidR="00397DFF" w:rsidRPr="001429DA">
        <w:t xml:space="preserve">In this study, the types of wheat seeds are classified using present data with artificial neural network (ANN) approach.      Seven inputs, one hidden layer with 10 neurons and one output has been used for the ANN in our system. All of these parameters were real-valued continuous. The wheat varieties, Kama, Rosa and Canadian, characterized by measurement of main grain geometric features obtained by X-ray technique, have been </w:t>
      </w:r>
      <w:proofErr w:type="spellStart"/>
      <w:r w:rsidR="00397DFF" w:rsidRPr="001429DA">
        <w:t>analyzed</w:t>
      </w:r>
      <w:proofErr w:type="spellEnd"/>
      <w:r w:rsidR="00397DFF" w:rsidRPr="001429DA">
        <w:t xml:space="preserve">. Results indicate that the proposed method is expected to be an effective method for recognizing wheat varieties. These seven input parameters </w:t>
      </w:r>
      <w:proofErr w:type="gramStart"/>
      <w:r w:rsidR="00397DFF" w:rsidRPr="001429DA">
        <w:t>reaches</w:t>
      </w:r>
      <w:proofErr w:type="gramEnd"/>
      <w:r w:rsidR="00397DFF" w:rsidRPr="001429DA">
        <w:t xml:space="preserve"> the 10-neurons hidden layer of the network and they are processed and then classified with an output. The classification process of 210 units of data using ANN is determined to make a successful classification as much as the actual data set. The regression results of the classification process </w:t>
      </w:r>
      <w:proofErr w:type="gramStart"/>
      <w:r w:rsidR="00397DFF" w:rsidRPr="001429DA">
        <w:t>is</w:t>
      </w:r>
      <w:proofErr w:type="gramEnd"/>
      <w:r w:rsidR="00397DFF" w:rsidRPr="001429DA">
        <w:t xml:space="preserve"> quite high. It is determined that the training regression R is 0,9999, testing regression is 0,99785 and the validation regression is 0,9947, respectively. Based on these results, classification process using ANN has been seen to achieve outstanding success.</w:t>
      </w:r>
    </w:p>
    <w:p w:rsidR="005654E1" w:rsidRPr="00DD10ED" w:rsidRDefault="000D3F03" w:rsidP="00F15E86">
      <w:pPr>
        <w:pStyle w:val="03Abstract"/>
        <w:spacing w:after="0"/>
        <w:ind w:right="0"/>
        <w:jc w:val="both"/>
        <w:rPr>
          <w:b/>
          <w:i/>
        </w:rPr>
      </w:pPr>
      <w:r w:rsidRPr="00DD10ED">
        <w:rPr>
          <w:b/>
          <w:i/>
        </w:rPr>
        <w:t>Keywords:</w:t>
      </w:r>
      <w:r w:rsidRPr="00DD10ED">
        <w:rPr>
          <w:i/>
        </w:rPr>
        <w:t xml:space="preserve"> </w:t>
      </w:r>
      <w:r w:rsidR="001429DA" w:rsidRPr="001429DA">
        <w:rPr>
          <w:i/>
        </w:rPr>
        <w:t>ANN, Seed, Classification, Artificial Neural Network, Kama, Rosa Canadian, Machine Learning Database</w:t>
      </w:r>
    </w:p>
    <w:p w:rsidR="00F41228" w:rsidRDefault="00F41228" w:rsidP="003F4A2D">
      <w:pPr>
        <w:pStyle w:val="08ArticleText"/>
      </w:pPr>
    </w:p>
    <w:p w:rsidR="00E356D2" w:rsidRDefault="00E356D2" w:rsidP="003F4A2D">
      <w:pPr>
        <w:pStyle w:val="08ArticleText"/>
        <w:sectPr w:rsidR="00E356D2" w:rsidSect="000D030E">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1907" w:h="16839" w:code="9"/>
          <w:pgMar w:top="1025" w:right="907" w:bottom="1134" w:left="1077" w:header="567" w:footer="907" w:gutter="0"/>
          <w:pgNumType w:start="60"/>
          <w:cols w:space="397"/>
          <w:titlePg/>
          <w:docGrid w:linePitch="360"/>
        </w:sectPr>
      </w:pPr>
    </w:p>
    <w:p w:rsidR="0080711F" w:rsidRPr="00FE7F9F" w:rsidRDefault="000D3F03" w:rsidP="00FE7F9F">
      <w:pPr>
        <w:pStyle w:val="04AHeading"/>
      </w:pPr>
      <w:r w:rsidRPr="00FE7F9F">
        <w:t>Introduction</w:t>
      </w:r>
    </w:p>
    <w:p w:rsidR="001429DA" w:rsidRDefault="001429DA" w:rsidP="001429DA">
      <w:pPr>
        <w:pStyle w:val="08ArticleText"/>
      </w:pPr>
      <w:r>
        <w:t xml:space="preserve">Nowadays, it is important to choose the appropriate products for agriculture and the cultivation of agricultural products which has great importance for countries. Climatic conditions, the type and the condition of the soil, the types of fertilizer and the chemicals used, the need for watering in the upbringing of the products are important factors. Therefore, it is important to determine the type of the product for its growth. In this research, determination of the wheat type is studied. Classification can be defined simply as an arrangement of objects in groups according to their similarities. In this study, the classification process is realized using ANNs. For wheat type classification process (CTW), classification is realized according </w:t>
      </w:r>
    </w:p>
    <w:p w:rsidR="00092FA7" w:rsidRDefault="001429DA" w:rsidP="001429DA">
      <w:pPr>
        <w:pStyle w:val="08ArticleText"/>
      </w:pPr>
      <w:r>
        <w:t xml:space="preserve">to Seeds data set which can be found in [1]. The examined group comprised kernels belonging to three different varieties of wheat: Kama, Rosa and Canadian, 70 elements each, randomly selected for the experiment. High quality visualization of the internal kernel structure was detected using a soft </w:t>
      </w:r>
      <w:proofErr w:type="spellStart"/>
      <w:r>
        <w:t>Xray</w:t>
      </w:r>
      <w:proofErr w:type="spellEnd"/>
      <w:r>
        <w:t xml:space="preserve"> technique. It is non-destructive and considerably cheaper than other more sophisticated imaging techniques like scanning microscopy or laser technology. The images were recorded on 13x18 cm X-ray KODAK plates. Studies were conducted using combine harvested wheat grain originating from experimental fields, explored at the Institute of Agrophysics of the Polish Academy of Sciences in Lublin. In this study, our purpose is to perform the classification process with the information belonging to our data set using </w:t>
      </w:r>
      <w:proofErr w:type="gramStart"/>
      <w:r>
        <w:t>ANN ,</w:t>
      </w:r>
      <w:proofErr w:type="gramEnd"/>
      <w:r>
        <w:t xml:space="preserve"> which is a data mining method.</w:t>
      </w:r>
    </w:p>
    <w:p w:rsidR="00092FA7" w:rsidRDefault="00092FA7" w:rsidP="001429DA">
      <w:pPr>
        <w:pStyle w:val="08ArticleText"/>
      </w:pPr>
    </w:p>
    <w:p w:rsidR="00BE67D4" w:rsidRDefault="00EA281A" w:rsidP="001429DA">
      <w:pPr>
        <w:pStyle w:val="08ArticleText"/>
        <w:rPr>
          <w:bCs/>
        </w:rPr>
      </w:pPr>
      <w:r>
        <w:rPr>
          <w:noProof/>
          <w:lang w:val="tr-TR" w:eastAsia="tr-TR"/>
        </w:rPr>
        <mc:AlternateContent>
          <mc:Choice Requires="wps">
            <w:drawing>
              <wp:anchor distT="0" distB="0" distL="114300" distR="114300" simplePos="0" relativeHeight="251662336" behindDoc="0" locked="1" layoutInCell="1" allowOverlap="1" wp14:anchorId="07A31C03" wp14:editId="17766108">
                <wp:simplePos x="0" y="0"/>
                <wp:positionH relativeFrom="margin">
                  <wp:posOffset>-4445</wp:posOffset>
                </wp:positionH>
                <wp:positionV relativeFrom="margin">
                  <wp:posOffset>7794625</wp:posOffset>
                </wp:positionV>
                <wp:extent cx="3056255" cy="781050"/>
                <wp:effectExtent l="0" t="0" r="10795" b="0"/>
                <wp:wrapSquare wrapText="bothSides"/>
                <wp:docPr id="3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6255" cy="781050"/>
                        </a:xfrm>
                        <a:prstGeom prst="rect">
                          <a:avLst/>
                        </a:prstGeom>
                        <a:noFill/>
                        <a:ln w="9525">
                          <a:noFill/>
                          <a:miter lim="800000"/>
                          <a:headEnd/>
                          <a:tailEnd/>
                        </a:ln>
                      </wps:spPr>
                      <wps:txbx>
                        <w:txbxContent>
                          <w:p w:rsidR="00EA281A" w:rsidRPr="009D7922" w:rsidRDefault="00EA281A" w:rsidP="00EA281A">
                            <w:pPr>
                              <w:pStyle w:val="08ArticleText"/>
                              <w:spacing w:line="240" w:lineRule="auto"/>
                              <w:rPr>
                                <w:sz w:val="6"/>
                                <w:szCs w:val="6"/>
                              </w:rPr>
                            </w:pPr>
                            <w:r w:rsidRPr="009D7922">
                              <w:rPr>
                                <w:sz w:val="6"/>
                                <w:szCs w:val="6"/>
                              </w:rPr>
                              <w:t>________________________________________________</w:t>
                            </w:r>
                            <w:r>
                              <w:rPr>
                                <w:sz w:val="6"/>
                                <w:szCs w:val="6"/>
                              </w:rPr>
                              <w:t>___________________________________________________________________________________________________________</w:t>
                            </w:r>
                            <w:r w:rsidRPr="009D7922">
                              <w:rPr>
                                <w:sz w:val="6"/>
                                <w:szCs w:val="6"/>
                              </w:rPr>
                              <w:t>____</w:t>
                            </w:r>
                          </w:p>
                          <w:p w:rsidR="00EA281A" w:rsidRDefault="00EA281A" w:rsidP="00EA281A">
                            <w:pPr>
                              <w:pStyle w:val="N1AuthorAddresses"/>
                            </w:pPr>
                            <w:r>
                              <w:rPr>
                                <w:vertAlign w:val="superscript"/>
                              </w:rPr>
                              <w:t xml:space="preserve">1 </w:t>
                            </w:r>
                            <w:r w:rsidR="00397DFF" w:rsidRPr="00397DFF">
                              <w:t xml:space="preserve">Computer Programming, </w:t>
                            </w:r>
                            <w:proofErr w:type="spellStart"/>
                            <w:r w:rsidR="00397DFF" w:rsidRPr="00397DFF">
                              <w:t>Guneysinir</w:t>
                            </w:r>
                            <w:proofErr w:type="spellEnd"/>
                            <w:r w:rsidR="00397DFF" w:rsidRPr="00397DFF">
                              <w:t xml:space="preserve"> Vocational School of Higher Education </w:t>
                            </w:r>
                            <w:proofErr w:type="spellStart"/>
                            <w:r w:rsidR="00397DFF" w:rsidRPr="00397DFF">
                              <w:t>Selcuk</w:t>
                            </w:r>
                            <w:proofErr w:type="spellEnd"/>
                            <w:r w:rsidR="00397DFF" w:rsidRPr="00397DFF">
                              <w:t xml:space="preserve"> </w:t>
                            </w:r>
                            <w:proofErr w:type="gramStart"/>
                            <w:r w:rsidR="00397DFF" w:rsidRPr="00397DFF">
                              <w:t xml:space="preserve">University  </w:t>
                            </w:r>
                            <w:proofErr w:type="spellStart"/>
                            <w:r w:rsidR="00397DFF" w:rsidRPr="00397DFF">
                              <w:t>Guneysinir</w:t>
                            </w:r>
                            <w:proofErr w:type="spellEnd"/>
                            <w:proofErr w:type="gramEnd"/>
                            <w:r w:rsidR="00397DFF" w:rsidRPr="00397DFF">
                              <w:t>, Konya, 42190,Turkey</w:t>
                            </w:r>
                          </w:p>
                          <w:p w:rsidR="00397DFF" w:rsidRDefault="00EA281A" w:rsidP="00397DFF">
                            <w:pPr>
                              <w:pStyle w:val="N1AuthorAddresses"/>
                              <w:rPr>
                                <w:szCs w:val="16"/>
                              </w:rPr>
                            </w:pPr>
                            <w:proofErr w:type="gramStart"/>
                            <w:r>
                              <w:rPr>
                                <w:vertAlign w:val="superscript"/>
                              </w:rPr>
                              <w:t xml:space="preserve">2 </w:t>
                            </w:r>
                            <w:r w:rsidR="00397DFF" w:rsidRPr="00397DFF">
                              <w:rPr>
                                <w:szCs w:val="16"/>
                              </w:rPr>
                              <w:t xml:space="preserve"> Faculty</w:t>
                            </w:r>
                            <w:proofErr w:type="gramEnd"/>
                            <w:r w:rsidR="00397DFF" w:rsidRPr="00397DFF">
                              <w:rPr>
                                <w:szCs w:val="16"/>
                              </w:rPr>
                              <w:t xml:space="preserve"> of Technology, Electrical and Electronics Engineering </w:t>
                            </w:r>
                            <w:proofErr w:type="spellStart"/>
                            <w:r w:rsidR="00397DFF" w:rsidRPr="00397DFF">
                              <w:rPr>
                                <w:szCs w:val="16"/>
                              </w:rPr>
                              <w:t>Selcuk</w:t>
                            </w:r>
                            <w:proofErr w:type="spellEnd"/>
                            <w:r w:rsidR="00397DFF" w:rsidRPr="00397DFF">
                              <w:rPr>
                                <w:szCs w:val="16"/>
                              </w:rPr>
                              <w:t xml:space="preserve"> University , Konya, 42031,Turkey </w:t>
                            </w:r>
                          </w:p>
                          <w:p w:rsidR="00EA281A" w:rsidRPr="00E532A3" w:rsidRDefault="00EA281A" w:rsidP="00397DFF">
                            <w:pPr>
                              <w:pStyle w:val="N1AuthorAddresses"/>
                              <w:rPr>
                                <w:i w:val="0"/>
                                <w:szCs w:val="16"/>
                              </w:rPr>
                            </w:pPr>
                            <w:r w:rsidRPr="00E532A3">
                              <w:rPr>
                                <w:szCs w:val="16"/>
                              </w:rPr>
                              <w:t>* Corresponding Author</w:t>
                            </w:r>
                            <w:r>
                              <w:rPr>
                                <w:szCs w:val="16"/>
                              </w:rPr>
                              <w:t>:</w:t>
                            </w:r>
                            <w:r w:rsidRPr="00AA6F79">
                              <w:t xml:space="preserve"> </w:t>
                            </w:r>
                            <w:r w:rsidR="00397DFF">
                              <w:t xml:space="preserve">Ali YASAR </w:t>
                            </w:r>
                            <w:r w:rsidRPr="00AA6F79">
                              <w:rPr>
                                <w:szCs w:val="16"/>
                              </w:rPr>
                              <w:t xml:space="preserve">Email: </w:t>
                            </w:r>
                            <w:r w:rsidR="00397DFF">
                              <w:rPr>
                                <w:szCs w:val="16"/>
                              </w:rPr>
                              <w:t>aliyasar@selcuk.edu.tr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A31C03" id="_x0000_t202" coordsize="21600,21600" o:spt="202" path="m,l,21600r21600,l21600,xe">
                <v:stroke joinstyle="miter"/>
                <v:path gradientshapeok="t" o:connecttype="rect"/>
              </v:shapetype>
              <v:shape id="Metin Kutusu 2" o:spid="_x0000_s1026" type="#_x0000_t202" style="position:absolute;left:0;text-align:left;margin-left:-.35pt;margin-top:613.75pt;width:240.65pt;height:6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" filled="f" stroked="f">
                <v:textbox inset="0,0,0,0">
                  <w:txbxContent>
                    <w:p w:rsidR="00EA281A" w:rsidRPr="009D7922" w:rsidRDefault="00EA281A" w:rsidP="00EA281A">
                      <w:pPr>
                        <w:pStyle w:val="08ArticleText"/>
                        <w:spacing w:line="240" w:lineRule="auto"/>
                        <w:rPr>
                          <w:sz w:val="6"/>
                          <w:szCs w:val="6"/>
                        </w:rPr>
                      </w:pPr>
                      <w:r w:rsidRPr="009D7922">
                        <w:rPr>
                          <w:sz w:val="6"/>
                          <w:szCs w:val="6"/>
                        </w:rPr>
                        <w:t>________________________________________________</w:t>
                      </w:r>
                      <w:r>
                        <w:rPr>
                          <w:sz w:val="6"/>
                          <w:szCs w:val="6"/>
                        </w:rPr>
                        <w:t>___________________________________________________________________________________________________________</w:t>
                      </w:r>
                      <w:r w:rsidRPr="009D7922">
                        <w:rPr>
                          <w:sz w:val="6"/>
                          <w:szCs w:val="6"/>
                        </w:rPr>
                        <w:t>____</w:t>
                      </w:r>
                    </w:p>
                    <w:p w:rsidR="00EA281A" w:rsidRDefault="00EA281A" w:rsidP="00EA281A">
                      <w:pPr>
                        <w:pStyle w:val="N1AuthorAddresses"/>
                      </w:pPr>
                      <w:r>
                        <w:rPr>
                          <w:vertAlign w:val="superscript"/>
                        </w:rPr>
                        <w:t xml:space="preserve">1 </w:t>
                      </w:r>
                      <w:r w:rsidR="00397DFF" w:rsidRPr="00397DFF">
                        <w:t xml:space="preserve">Computer Programming, </w:t>
                      </w:r>
                      <w:proofErr w:type="spellStart"/>
                      <w:r w:rsidR="00397DFF" w:rsidRPr="00397DFF">
                        <w:t>Guneysinir</w:t>
                      </w:r>
                      <w:proofErr w:type="spellEnd"/>
                      <w:r w:rsidR="00397DFF" w:rsidRPr="00397DFF">
                        <w:t xml:space="preserve"> Vocational School of Higher Education </w:t>
                      </w:r>
                      <w:proofErr w:type="spellStart"/>
                      <w:r w:rsidR="00397DFF" w:rsidRPr="00397DFF">
                        <w:t>Selcuk</w:t>
                      </w:r>
                      <w:proofErr w:type="spellEnd"/>
                      <w:r w:rsidR="00397DFF" w:rsidRPr="00397DFF">
                        <w:t xml:space="preserve"> </w:t>
                      </w:r>
                      <w:proofErr w:type="gramStart"/>
                      <w:r w:rsidR="00397DFF" w:rsidRPr="00397DFF">
                        <w:t xml:space="preserve">University  </w:t>
                      </w:r>
                      <w:proofErr w:type="spellStart"/>
                      <w:r w:rsidR="00397DFF" w:rsidRPr="00397DFF">
                        <w:t>Guneysinir</w:t>
                      </w:r>
                      <w:proofErr w:type="spellEnd"/>
                      <w:proofErr w:type="gramEnd"/>
                      <w:r w:rsidR="00397DFF" w:rsidRPr="00397DFF">
                        <w:t>, Konya, 42190,Turkey</w:t>
                      </w:r>
                    </w:p>
                    <w:p w:rsidR="00397DFF" w:rsidRDefault="00EA281A" w:rsidP="00397DFF">
                      <w:pPr>
                        <w:pStyle w:val="N1AuthorAddresses"/>
                        <w:rPr>
                          <w:szCs w:val="16"/>
                        </w:rPr>
                      </w:pPr>
                      <w:proofErr w:type="gramStart"/>
                      <w:r>
                        <w:rPr>
                          <w:vertAlign w:val="superscript"/>
                        </w:rPr>
                        <w:t xml:space="preserve">2 </w:t>
                      </w:r>
                      <w:r w:rsidR="00397DFF" w:rsidRPr="00397DFF">
                        <w:rPr>
                          <w:szCs w:val="16"/>
                        </w:rPr>
                        <w:t xml:space="preserve"> Faculty</w:t>
                      </w:r>
                      <w:proofErr w:type="gramEnd"/>
                      <w:r w:rsidR="00397DFF" w:rsidRPr="00397DFF">
                        <w:rPr>
                          <w:szCs w:val="16"/>
                        </w:rPr>
                        <w:t xml:space="preserve"> of Technology, Electrical and Electronics Engineering </w:t>
                      </w:r>
                      <w:proofErr w:type="spellStart"/>
                      <w:r w:rsidR="00397DFF" w:rsidRPr="00397DFF">
                        <w:rPr>
                          <w:szCs w:val="16"/>
                        </w:rPr>
                        <w:t>Selcuk</w:t>
                      </w:r>
                      <w:proofErr w:type="spellEnd"/>
                      <w:r w:rsidR="00397DFF" w:rsidRPr="00397DFF">
                        <w:rPr>
                          <w:szCs w:val="16"/>
                        </w:rPr>
                        <w:t xml:space="preserve"> University , Konya, 42031,Turkey </w:t>
                      </w:r>
                    </w:p>
                    <w:p w:rsidR="00EA281A" w:rsidRPr="00E532A3" w:rsidRDefault="00EA281A" w:rsidP="00397DFF">
                      <w:pPr>
                        <w:pStyle w:val="N1AuthorAddresses"/>
                        <w:rPr>
                          <w:i w:val="0"/>
                          <w:szCs w:val="16"/>
                        </w:rPr>
                      </w:pPr>
                      <w:r w:rsidRPr="00E532A3">
                        <w:rPr>
                          <w:szCs w:val="16"/>
                        </w:rPr>
                        <w:t>* Corresponding Author</w:t>
                      </w:r>
                      <w:r>
                        <w:rPr>
                          <w:szCs w:val="16"/>
                        </w:rPr>
                        <w:t>:</w:t>
                      </w:r>
                      <w:r w:rsidRPr="00AA6F79">
                        <w:t xml:space="preserve"> </w:t>
                      </w:r>
                      <w:r w:rsidR="00397DFF">
                        <w:t xml:space="preserve">Ali YASAR </w:t>
                      </w:r>
                      <w:r w:rsidRPr="00AA6F79">
                        <w:rPr>
                          <w:szCs w:val="16"/>
                        </w:rPr>
                        <w:t xml:space="preserve">Email: </w:t>
                      </w:r>
                      <w:r w:rsidR="00397DFF">
                        <w:rPr>
                          <w:szCs w:val="16"/>
                        </w:rPr>
                        <w:t>aliyasar@selcuk.edu.tr</w:t>
                      </w:r>
                    </w:p>
                  </w:txbxContent>
                </v:textbox>
                <w10:wrap type="square" anchorx="margin" anchory="margin"/>
                <w10:anchorlock/>
              </v:shape>
            </w:pict>
          </mc:Fallback>
        </mc:AlternateContent>
      </w:r>
      <w:r w:rsidR="008B796A" w:rsidRPr="0019184C">
        <w:rPr>
          <w:bCs/>
          <w:vanish/>
        </w:rPr>
        <w:t>(Dheeb Al Bashsish et al., 2011) (Dheeb Al Bashsish et al., 2011) (Dheeb Al Bashsish et al., 2011) have proposed (Dheeb Al Bashsish et al., 2011) have proposed (Dheeb Al Bashsish et al., 2011) have proposed (Dheeb Al Bashsish et al., 2011) have proposed a evaluate a software solution for automatic detection and classification of plant leaf diseases. The proposed detection based neural networks are very effective in recognizing leaf diseases, whilst k-means clustering technique provides efficient results in segmentation RG</w:t>
      </w:r>
    </w:p>
    <w:p w:rsidR="00BE67D4" w:rsidRPr="00092FA7" w:rsidRDefault="00092FA7" w:rsidP="001429DA">
      <w:pPr>
        <w:pStyle w:val="04AHeading"/>
        <w:rPr>
          <w:lang w:val="tr-TR"/>
        </w:rPr>
      </w:pPr>
      <w:r w:rsidRPr="00092FA7">
        <w:t xml:space="preserve">Materials </w:t>
      </w:r>
      <w:proofErr w:type="gramStart"/>
      <w:r w:rsidRPr="00092FA7">
        <w:t>And</w:t>
      </w:r>
      <w:proofErr w:type="gramEnd"/>
      <w:r w:rsidRPr="00092FA7">
        <w:t xml:space="preserve"> Methods</w:t>
      </w:r>
    </w:p>
    <w:p w:rsidR="00BE67D4" w:rsidRDefault="00BE67D4" w:rsidP="001429DA">
      <w:pPr>
        <w:pStyle w:val="08ArticleText"/>
        <w:rPr>
          <w:bCs/>
        </w:rPr>
      </w:pPr>
      <w:r w:rsidRPr="00BE67D4">
        <w:rPr>
          <w:bCs/>
        </w:rPr>
        <w:t>In this study, the information from Seeds data set is used which can be found in [1]. The area(A</w:t>
      </w:r>
      <w:proofErr w:type="gramStart"/>
      <w:r w:rsidRPr="00BE67D4">
        <w:rPr>
          <w:bCs/>
        </w:rPr>
        <w:t>){</w:t>
      </w:r>
      <w:proofErr w:type="gramEnd"/>
      <w:r w:rsidRPr="00BE67D4">
        <w:rPr>
          <w:bCs/>
        </w:rPr>
        <w:t xml:space="preserve">10,59-21,18}, perimeter(P) {12,41-17,25}, Compactness (C) {0,8081-0,9183} , length of kernel (LK) {4,899-6,675}, width of kernel (WK){2,634,03}, asymmetry coefficient (AC){0,7651-8,456} and length of kernel groove (LKG){4,519-6,55} Wheat type classification is realized with these data and using ANN method. Neural Network Toolbox of </w:t>
      </w:r>
      <w:proofErr w:type="spellStart"/>
      <w:r w:rsidRPr="00BE67D4">
        <w:rPr>
          <w:bCs/>
        </w:rPr>
        <w:t>Matlab</w:t>
      </w:r>
      <w:proofErr w:type="spellEnd"/>
      <w:r w:rsidRPr="00BE67D4">
        <w:rPr>
          <w:bCs/>
        </w:rPr>
        <w:t xml:space="preserve"> R2013b has been used for this study.</w:t>
      </w:r>
    </w:p>
    <w:p w:rsidR="00BE67D4" w:rsidRDefault="00BE67D4" w:rsidP="001429DA">
      <w:pPr>
        <w:pStyle w:val="08ArticleText"/>
        <w:rPr>
          <w:bCs/>
        </w:rPr>
      </w:pPr>
    </w:p>
    <w:p w:rsidR="00BE67D4" w:rsidRDefault="00BE67D4" w:rsidP="00BE67D4">
      <w:pPr>
        <w:pStyle w:val="05BHeading"/>
      </w:pPr>
      <w:r w:rsidRPr="00BE67D4">
        <w:t>Artificial Neural Network:</w:t>
      </w:r>
    </w:p>
    <w:p w:rsidR="00BE67D4" w:rsidRDefault="00BE67D4" w:rsidP="001429DA">
      <w:pPr>
        <w:pStyle w:val="08ArticleText"/>
      </w:pPr>
      <w:r w:rsidRPr="00BE67D4">
        <w:t xml:space="preserve">The purpose of ANN, which is a logical programming technique developed by duplicating the mechanism of human brain, is to realize the basic biological operations of human brain using a specific software. ANN is an algorithm which is </w:t>
      </w:r>
      <w:proofErr w:type="gramStart"/>
      <w:r w:rsidRPr="00BE67D4">
        <w:t>capable  of</w:t>
      </w:r>
      <w:proofErr w:type="gramEnd"/>
      <w:r w:rsidRPr="00BE67D4">
        <w:t xml:space="preserve"> performing human brain operations, making decisions, producing results, reaching conclusions based on the existing information in case there are insufficient data, continuously receiving, learning and remembering data in a computing environment[2]. ANN is a system which is modelled as an inspiration of biological neural network but with a simpler structure. The main feature of these systems is that they have fully parallel, adaptive, learning and parallel distributed </w:t>
      </w:r>
      <w:proofErr w:type="gramStart"/>
      <w:r w:rsidRPr="00BE67D4">
        <w:t>memories[</w:t>
      </w:r>
      <w:proofErr w:type="gramEnd"/>
      <w:r w:rsidRPr="00BE67D4">
        <w:t>3][4]. Generally, it consists of three layers, i.e. an input layer, one or more hidden layers and an output layer. Each layer has a certain number of components attached to one another called neurons or nodes. Each of the neurons is connected to the other with weights and accompanying communication networks. Signals move through neurons over weights. Each neuron receives multiple inputs from other neurons depending on their weights and generates an output signal that may also be generated by other neurons. [5][6][7] ANNs have their own learning systems as humans. Here, the most repeated networks are the most learning ones. We can examine the learning systems in humans in two groups. The first learning model is supervised self-</w:t>
      </w:r>
      <w:r w:rsidRPr="00BE67D4">
        <w:lastRenderedPageBreak/>
        <w:t>learning. The second one is unsupervised learning model. In supervised learning model, the resulting data in the intermediate layer for given input data, the transmission of these results to the output layer and acquisition of the net values is necessary for each step of the processes. These processes consist of steps in which the new results are produced from back-propagation of these values. In supervised learning, the data set of the input vectors and the response of the output vectors are used to train the network. The error of the network is found by comparison of the output value belonging to the example and the output value of the network. The weight matrix is updated continuously if the total network error is greater than the acceptable error value. On the other hand, in unsupervised learning, it is required that the network adjust itself</w:t>
      </w:r>
      <w:r>
        <w:t xml:space="preserve"> </w:t>
      </w:r>
      <w:r w:rsidRPr="00BE67D4">
        <w:t xml:space="preserve">with proper weight values so that an output value is produced compatible with the input data set. [8][9] The ANN model which </w:t>
      </w:r>
      <w:r>
        <w:rPr>
          <w:noProof/>
          <w:lang w:val="tr-TR" w:eastAsia="tr-TR"/>
        </w:rPr>
        <w:drawing>
          <wp:anchor distT="0" distB="0" distL="114300" distR="114300" simplePos="0" relativeHeight="251663360" behindDoc="0" locked="0" layoutInCell="1" allowOverlap="1" wp14:anchorId="257EDABB" wp14:editId="0E9A00B1">
            <wp:simplePos x="0" y="0"/>
            <wp:positionH relativeFrom="column">
              <wp:posOffset>-45720</wp:posOffset>
            </wp:positionH>
            <wp:positionV relativeFrom="paragraph">
              <wp:posOffset>2457450</wp:posOffset>
            </wp:positionV>
            <wp:extent cx="3020400" cy="2973600"/>
            <wp:effectExtent l="0" t="0" r="8890" b="0"/>
            <wp:wrapTopAndBottom/>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0400" cy="297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67D4">
        <w:t xml:space="preserve">forms our system is shown below, in </w:t>
      </w:r>
      <w:r>
        <w:t>(</w:t>
      </w:r>
      <w:r w:rsidRPr="00BE67D4">
        <w:t>Fig</w:t>
      </w:r>
      <w:r>
        <w:t>ure.</w:t>
      </w:r>
      <w:r w:rsidRPr="00BE67D4">
        <w:t>1</w:t>
      </w:r>
      <w:r>
        <w:t>)</w:t>
      </w:r>
      <w:r w:rsidRPr="00BE67D4">
        <w:t>.</w:t>
      </w:r>
    </w:p>
    <w:p w:rsidR="00BE67D4" w:rsidRDefault="00F14533" w:rsidP="00F14533">
      <w:pPr>
        <w:pStyle w:val="08ArticleText"/>
        <w:jc w:val="center"/>
      </w:pPr>
      <w:r>
        <w:t>Figure.1</w:t>
      </w:r>
      <w:r w:rsidRPr="00F14533">
        <w:t xml:space="preserve"> The structure of ANN</w:t>
      </w:r>
    </w:p>
    <w:p w:rsidR="00F14533" w:rsidRDefault="00F14533" w:rsidP="00F14533">
      <w:pPr>
        <w:pStyle w:val="08ArticleText"/>
      </w:pPr>
    </w:p>
    <w:p w:rsidR="00F14533" w:rsidRDefault="00F14533" w:rsidP="00F14533">
      <w:pPr>
        <w:pStyle w:val="08ArticleText"/>
      </w:pPr>
      <w:r w:rsidRPr="00F14533">
        <w:t>As it is seen from the figure, our neural network consists of total 8 inputs as of 7 + 1 inputs, one hidden layer of 10 layers and one output</w:t>
      </w:r>
      <w:r>
        <w:t>.</w:t>
      </w:r>
    </w:p>
    <w:p w:rsidR="00F14533" w:rsidRDefault="00F14533" w:rsidP="00F14533">
      <w:pPr>
        <w:pStyle w:val="08ArticleText"/>
      </w:pPr>
    </w:p>
    <w:p w:rsidR="00F14533" w:rsidRDefault="00F14533" w:rsidP="00F14533">
      <w:pPr>
        <w:pStyle w:val="05BHeading"/>
      </w:pPr>
      <w:r w:rsidRPr="00F14533">
        <w:t>Application of ANN for A Data Set</w:t>
      </w:r>
    </w:p>
    <w:p w:rsidR="00F14533" w:rsidRDefault="00F14533" w:rsidP="00F14533">
      <w:pPr>
        <w:pStyle w:val="08ArticleText"/>
      </w:pPr>
      <w:r w:rsidRPr="00F14533">
        <w:t>In this part, for a data set of 210 units of wheat samples the following processes are performed in order to determine the type of wheat. a. 32 units (15%) of our data have been selected randomly as test data. b. 32 units (15%) of our data have been selected randomly as validation data. c. The remaining 146 units (70%) of our data have been selected as training data. In this study, a feed forward network structure that contains an input layer, a hidden layer and an output layer (Fig. 1) was used. After the ANN structure was designed, the data obtained in the experimental study were normalized in the 0-1 value set using Eq. 1 in order to improve the characteristics of the training. The Back Propagation algorithm was used in the training procedure. Different transfer functions (</w:t>
      </w:r>
      <w:proofErr w:type="spellStart"/>
      <w:r w:rsidRPr="00F14533">
        <w:t>Purelin</w:t>
      </w:r>
      <w:proofErr w:type="spellEnd"/>
      <w:r w:rsidRPr="00F14533">
        <w:t xml:space="preserve">, </w:t>
      </w:r>
      <w:proofErr w:type="spellStart"/>
      <w:r w:rsidRPr="00F14533">
        <w:t>Tansig</w:t>
      </w:r>
      <w:proofErr w:type="spellEnd"/>
      <w:r w:rsidRPr="00F14533">
        <w:t xml:space="preserve">, </w:t>
      </w:r>
      <w:proofErr w:type="spellStart"/>
      <w:r w:rsidRPr="00F14533">
        <w:t>Logsig</w:t>
      </w:r>
      <w:proofErr w:type="spellEnd"/>
      <w:r w:rsidRPr="00F14533">
        <w:t xml:space="preserve"> etc.) were used and tried in the neurons in the hidden and output layers and (</w:t>
      </w:r>
      <w:proofErr w:type="spellStart"/>
      <w:r w:rsidRPr="00F14533">
        <w:t>Tansig</w:t>
      </w:r>
      <w:proofErr w:type="spellEnd"/>
      <w:r w:rsidRPr="00F14533">
        <w:t>) was selected as the transfer function that yielded the best result.</w:t>
      </w:r>
    </w:p>
    <w:p w:rsidR="00F14533" w:rsidRDefault="00F14533" w:rsidP="00F14533">
      <w:pPr>
        <w:pStyle w:val="08ArticleText"/>
        <w:rPr>
          <w:rFonts w:eastAsia="SimSun"/>
          <w:kern w:val="16"/>
          <w:sz w:val="20"/>
          <w:szCs w:val="20"/>
          <w:lang w:val="en-AU" w:eastAsia="zh-CN"/>
        </w:rPr>
      </w:pPr>
    </w:p>
    <w:p w:rsidR="00F14533" w:rsidRDefault="00F14533" w:rsidP="00F14533">
      <w:pPr>
        <w:pStyle w:val="08ArticleText"/>
        <w:rPr>
          <w:rFonts w:eastAsia="SimSun"/>
          <w:kern w:val="16"/>
          <w:sz w:val="20"/>
          <w:szCs w:val="20"/>
          <w:lang w:val="en-AU" w:eastAsia="zh-CN"/>
        </w:rPr>
      </w:pPr>
    </w:p>
    <w:p w:rsidR="00F14533" w:rsidRDefault="00F14533" w:rsidP="00F14533">
      <w:pPr>
        <w:pStyle w:val="08ArticleText"/>
        <w:rPr>
          <w:rFonts w:eastAsia="SimSun"/>
          <w:kern w:val="16"/>
          <w:sz w:val="20"/>
          <w:szCs w:val="20"/>
          <w:lang w:val="en-AU" w:eastAsia="zh-CN"/>
        </w:rPr>
      </w:pPr>
    </w:p>
    <w:p w:rsidR="00F14533" w:rsidRDefault="00F14533" w:rsidP="00F14533">
      <w:pPr>
        <w:pStyle w:val="08ArticleText"/>
        <w:rPr>
          <w:rFonts w:eastAsia="SimSun"/>
          <w:kern w:val="16"/>
          <w:sz w:val="20"/>
          <w:szCs w:val="20"/>
          <w:lang w:val="en-AU" w:eastAsia="zh-CN"/>
        </w:rPr>
      </w:pPr>
    </w:p>
    <w:p w:rsidR="00F14533" w:rsidRDefault="00F14533" w:rsidP="00F14533">
      <w:pPr>
        <w:pStyle w:val="08ArticleText"/>
        <w:rPr>
          <w:sz w:val="20"/>
          <w:szCs w:val="20"/>
        </w:rPr>
      </w:pPr>
      <w:r w:rsidRPr="00F14533">
        <w:rPr>
          <w:rFonts w:eastAsia="SimSun"/>
          <w:kern w:val="16"/>
          <w:position w:val="-20"/>
          <w:sz w:val="20"/>
          <w:szCs w:val="20"/>
          <w:lang w:val="en-AU" w:eastAsia="zh-CN"/>
        </w:rPr>
        <w:object w:dxaOrig="1440" w:dyaOrig="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91.5pt;height:31.5pt" o:ole="">
            <v:imagedata r:id="rId15" o:title=""/>
          </v:shape>
          <o:OLEObject Type="Embed" ProgID="Equation.DSMT4" ShapeID="_x0000_i1076" DrawAspect="Content" ObjectID="_1524654275" r:id="rId16"/>
        </w:object>
      </w:r>
      <w:r>
        <w:rPr>
          <w:rFonts w:eastAsia="SimSun"/>
          <w:kern w:val="16"/>
          <w:sz w:val="20"/>
          <w:szCs w:val="20"/>
          <w:lang w:val="en-AU" w:eastAsia="zh-CN"/>
        </w:rPr>
        <w:t xml:space="preserve">   (1)</w:t>
      </w:r>
    </w:p>
    <w:p w:rsidR="00F14533" w:rsidRDefault="00F14533" w:rsidP="00F14533">
      <w:pPr>
        <w:pStyle w:val="08ArticleText"/>
      </w:pPr>
    </w:p>
    <w:p w:rsidR="00F14533" w:rsidRDefault="00F14533" w:rsidP="00F14533">
      <w:pPr>
        <w:pStyle w:val="08ArticleText"/>
      </w:pPr>
      <w:r w:rsidRPr="00F14533">
        <w:t>The training data set was used to determine ANN neuron and bias weight values. Training was repeated to obtain the lowest level of error by changing the number of neurons and the epoch number. Then, the trained algorithm was applied on the test data set. Initially, the network was trained by using different values in the hidden layer and according to the results, it has been observed that better results were obtained for the 10-neurons hidden layer. At the end of these procedures, the network structure that yielded the best classification is given in Table 1.</w:t>
      </w:r>
    </w:p>
    <w:p w:rsidR="00AF2CA3" w:rsidRPr="00F14533" w:rsidRDefault="00AF2CA3" w:rsidP="00F14533">
      <w:pPr>
        <w:pStyle w:val="08ArticleText"/>
      </w:pPr>
    </w:p>
    <w:tbl>
      <w:tblPr>
        <w:tblpPr w:leftFromText="141" w:rightFromText="141" w:vertAnchor="text" w:horzAnchor="page" w:tblpX="6376" w:tblpY="72"/>
        <w:tblW w:w="4641" w:type="dxa"/>
        <w:tblLayout w:type="fixed"/>
        <w:tblLook w:val="01E0" w:firstRow="1" w:lastRow="1" w:firstColumn="1" w:lastColumn="1" w:noHBand="0" w:noVBand="0"/>
      </w:tblPr>
      <w:tblGrid>
        <w:gridCol w:w="2491"/>
        <w:gridCol w:w="2150"/>
      </w:tblGrid>
      <w:tr w:rsidR="008128D9" w:rsidRPr="00731075" w:rsidTr="008128D9">
        <w:trPr>
          <w:trHeight w:val="108"/>
        </w:trPr>
        <w:tc>
          <w:tcPr>
            <w:tcW w:w="4641" w:type="dxa"/>
            <w:gridSpan w:val="2"/>
            <w:tcBorders>
              <w:bottom w:val="single" w:sz="4" w:space="0" w:color="auto"/>
            </w:tcBorders>
            <w:shd w:val="clear" w:color="auto" w:fill="auto"/>
          </w:tcPr>
          <w:p w:rsidR="008128D9" w:rsidRPr="00731075" w:rsidRDefault="008128D9" w:rsidP="00AF2CA3">
            <w:pPr>
              <w:pStyle w:val="G4aTableTitle"/>
            </w:pPr>
            <w:r w:rsidRPr="00AD42A7">
              <w:rPr>
                <w:b/>
              </w:rPr>
              <w:t xml:space="preserve">Table 1. </w:t>
            </w:r>
            <w:r w:rsidRPr="008128D9">
              <w:t xml:space="preserve"> The parameters and properties used in ANN</w:t>
            </w:r>
          </w:p>
        </w:tc>
      </w:tr>
      <w:tr w:rsidR="00AF2CA3" w:rsidRPr="00731075" w:rsidTr="008128D9">
        <w:trPr>
          <w:trHeight w:val="108"/>
        </w:trPr>
        <w:tc>
          <w:tcPr>
            <w:tcW w:w="2491" w:type="dxa"/>
            <w:tcBorders>
              <w:top w:val="single" w:sz="4" w:space="0" w:color="auto"/>
              <w:bottom w:val="single" w:sz="4" w:space="0" w:color="auto"/>
            </w:tcBorders>
            <w:shd w:val="clear" w:color="auto" w:fill="auto"/>
          </w:tcPr>
          <w:p w:rsidR="00AF2CA3" w:rsidRPr="008128D9" w:rsidRDefault="00AF2CA3" w:rsidP="00AF2CA3">
            <w:pPr>
              <w:pStyle w:val="G4aTableTitle"/>
              <w:rPr>
                <w:i/>
              </w:rPr>
            </w:pPr>
            <w:r w:rsidRPr="008128D9">
              <w:rPr>
                <w:i/>
              </w:rPr>
              <w:t>Parameters</w:t>
            </w:r>
          </w:p>
        </w:tc>
        <w:tc>
          <w:tcPr>
            <w:tcW w:w="2150" w:type="dxa"/>
            <w:tcBorders>
              <w:top w:val="single" w:sz="4" w:space="0" w:color="auto"/>
              <w:bottom w:val="single" w:sz="4" w:space="0" w:color="auto"/>
            </w:tcBorders>
            <w:shd w:val="clear" w:color="auto" w:fill="auto"/>
          </w:tcPr>
          <w:p w:rsidR="00AF2CA3" w:rsidRPr="008128D9" w:rsidRDefault="00AF2CA3" w:rsidP="00AF2CA3">
            <w:pPr>
              <w:pStyle w:val="G4aTableTitle"/>
              <w:rPr>
                <w:i/>
              </w:rPr>
            </w:pPr>
            <w:r w:rsidRPr="008128D9">
              <w:rPr>
                <w:i/>
              </w:rPr>
              <w:t>Properties</w:t>
            </w:r>
          </w:p>
        </w:tc>
      </w:tr>
      <w:tr w:rsidR="00AF2CA3" w:rsidRPr="00731075" w:rsidTr="008128D9">
        <w:trPr>
          <w:trHeight w:val="220"/>
        </w:trPr>
        <w:tc>
          <w:tcPr>
            <w:tcW w:w="2491" w:type="dxa"/>
            <w:tcBorders>
              <w:top w:val="single" w:sz="4" w:space="0" w:color="auto"/>
            </w:tcBorders>
            <w:shd w:val="clear" w:color="auto" w:fill="auto"/>
          </w:tcPr>
          <w:p w:rsidR="00AF2CA3" w:rsidRPr="00731075" w:rsidRDefault="00AF2CA3" w:rsidP="00AF2CA3">
            <w:pPr>
              <w:pStyle w:val="G4aTableTitle"/>
            </w:pPr>
            <w:r w:rsidRPr="00731075">
              <w:t>Number of neurons in the input layer</w:t>
            </w:r>
          </w:p>
        </w:tc>
        <w:tc>
          <w:tcPr>
            <w:tcW w:w="2150" w:type="dxa"/>
            <w:tcBorders>
              <w:top w:val="single" w:sz="4" w:space="0" w:color="auto"/>
            </w:tcBorders>
            <w:shd w:val="clear" w:color="auto" w:fill="auto"/>
          </w:tcPr>
          <w:p w:rsidR="00AF2CA3" w:rsidRPr="00731075" w:rsidRDefault="00AF2CA3" w:rsidP="00AF2CA3">
            <w:pPr>
              <w:pStyle w:val="G4aTableTitle"/>
            </w:pPr>
            <w:r w:rsidRPr="00731075">
              <w:t>7</w:t>
            </w:r>
          </w:p>
        </w:tc>
      </w:tr>
      <w:tr w:rsidR="00AF2CA3" w:rsidRPr="00731075" w:rsidTr="008128D9">
        <w:trPr>
          <w:trHeight w:val="104"/>
        </w:trPr>
        <w:tc>
          <w:tcPr>
            <w:tcW w:w="2491" w:type="dxa"/>
            <w:shd w:val="clear" w:color="auto" w:fill="auto"/>
          </w:tcPr>
          <w:p w:rsidR="00AF2CA3" w:rsidRPr="00731075" w:rsidRDefault="00AF2CA3" w:rsidP="00AF2CA3">
            <w:pPr>
              <w:pStyle w:val="G4aTableTitle"/>
            </w:pPr>
            <w:r w:rsidRPr="00731075">
              <w:t>Number of the hidden layers</w:t>
            </w:r>
          </w:p>
        </w:tc>
        <w:tc>
          <w:tcPr>
            <w:tcW w:w="2150" w:type="dxa"/>
            <w:shd w:val="clear" w:color="auto" w:fill="auto"/>
          </w:tcPr>
          <w:p w:rsidR="00AF2CA3" w:rsidRPr="00731075" w:rsidRDefault="00AF2CA3" w:rsidP="00AF2CA3">
            <w:pPr>
              <w:pStyle w:val="G4aTableTitle"/>
            </w:pPr>
            <w:r w:rsidRPr="00731075">
              <w:t>1</w:t>
            </w:r>
          </w:p>
        </w:tc>
      </w:tr>
      <w:tr w:rsidR="00AF2CA3" w:rsidRPr="00731075" w:rsidTr="008128D9">
        <w:trPr>
          <w:trHeight w:val="220"/>
        </w:trPr>
        <w:tc>
          <w:tcPr>
            <w:tcW w:w="2491" w:type="dxa"/>
            <w:shd w:val="clear" w:color="auto" w:fill="auto"/>
          </w:tcPr>
          <w:p w:rsidR="00AF2CA3" w:rsidRPr="00731075" w:rsidRDefault="00AF2CA3" w:rsidP="00AF2CA3">
            <w:pPr>
              <w:pStyle w:val="G4aTableTitle"/>
            </w:pPr>
            <w:r w:rsidRPr="00731075">
              <w:t>Number of neurons in the hidden layer</w:t>
            </w:r>
          </w:p>
        </w:tc>
        <w:tc>
          <w:tcPr>
            <w:tcW w:w="2150" w:type="dxa"/>
            <w:shd w:val="clear" w:color="auto" w:fill="auto"/>
          </w:tcPr>
          <w:p w:rsidR="00AF2CA3" w:rsidRPr="00731075" w:rsidRDefault="00AF2CA3" w:rsidP="00AF2CA3">
            <w:pPr>
              <w:pStyle w:val="G4aTableTitle"/>
            </w:pPr>
            <w:r w:rsidRPr="00731075">
              <w:t>10</w:t>
            </w:r>
          </w:p>
        </w:tc>
      </w:tr>
      <w:tr w:rsidR="00AF2CA3" w:rsidRPr="00731075" w:rsidTr="008128D9">
        <w:trPr>
          <w:trHeight w:val="215"/>
        </w:trPr>
        <w:tc>
          <w:tcPr>
            <w:tcW w:w="2491" w:type="dxa"/>
            <w:shd w:val="clear" w:color="auto" w:fill="auto"/>
          </w:tcPr>
          <w:p w:rsidR="00AF2CA3" w:rsidRPr="00731075" w:rsidRDefault="00AF2CA3" w:rsidP="00AF2CA3">
            <w:pPr>
              <w:pStyle w:val="G4aTableTitle"/>
            </w:pPr>
            <w:r w:rsidRPr="00731075">
              <w:t>Number of neurons in the output layer</w:t>
            </w:r>
          </w:p>
        </w:tc>
        <w:tc>
          <w:tcPr>
            <w:tcW w:w="2150" w:type="dxa"/>
            <w:shd w:val="clear" w:color="auto" w:fill="auto"/>
          </w:tcPr>
          <w:p w:rsidR="00AF2CA3" w:rsidRPr="00731075" w:rsidRDefault="00AF2CA3" w:rsidP="00AF2CA3">
            <w:pPr>
              <w:pStyle w:val="G4aTableTitle"/>
            </w:pPr>
            <w:r w:rsidRPr="00731075">
              <w:t>1</w:t>
            </w:r>
          </w:p>
        </w:tc>
      </w:tr>
      <w:tr w:rsidR="00AF2CA3" w:rsidRPr="00731075" w:rsidTr="008128D9">
        <w:trPr>
          <w:trHeight w:val="108"/>
        </w:trPr>
        <w:tc>
          <w:tcPr>
            <w:tcW w:w="2491" w:type="dxa"/>
            <w:shd w:val="clear" w:color="auto" w:fill="auto"/>
          </w:tcPr>
          <w:p w:rsidR="00AF2CA3" w:rsidRPr="00731075" w:rsidRDefault="00AF2CA3" w:rsidP="00AF2CA3">
            <w:pPr>
              <w:pStyle w:val="G4aTableTitle"/>
            </w:pPr>
            <w:r w:rsidRPr="00731075">
              <w:t>Learning rate (</w:t>
            </w:r>
            <w:r w:rsidRPr="00731075">
              <w:rPr>
                <w:i/>
                <w:iCs/>
              </w:rPr>
              <w:t>α</w:t>
            </w:r>
            <w:r w:rsidRPr="00731075">
              <w:t>)</w:t>
            </w:r>
          </w:p>
        </w:tc>
        <w:tc>
          <w:tcPr>
            <w:tcW w:w="2150" w:type="dxa"/>
            <w:shd w:val="clear" w:color="auto" w:fill="auto"/>
          </w:tcPr>
          <w:p w:rsidR="00AF2CA3" w:rsidRPr="00731075" w:rsidRDefault="00AF2CA3" w:rsidP="00AF2CA3">
            <w:pPr>
              <w:pStyle w:val="G4aTableTitle"/>
            </w:pPr>
            <w:r w:rsidRPr="00731075">
              <w:t>0,3</w:t>
            </w:r>
          </w:p>
        </w:tc>
      </w:tr>
      <w:tr w:rsidR="00AF2CA3" w:rsidRPr="00731075" w:rsidTr="008128D9">
        <w:trPr>
          <w:trHeight w:val="104"/>
        </w:trPr>
        <w:tc>
          <w:tcPr>
            <w:tcW w:w="2491" w:type="dxa"/>
            <w:shd w:val="clear" w:color="auto" w:fill="auto"/>
          </w:tcPr>
          <w:p w:rsidR="00AF2CA3" w:rsidRPr="00731075" w:rsidRDefault="00AF2CA3" w:rsidP="00AF2CA3">
            <w:pPr>
              <w:pStyle w:val="G4aTableTitle"/>
            </w:pPr>
            <w:r w:rsidRPr="00731075">
              <w:t>Coefficient of momentum (</w:t>
            </w:r>
            <w:r w:rsidRPr="00731075">
              <w:rPr>
                <w:i/>
                <w:iCs/>
              </w:rPr>
              <w:t>β</w:t>
            </w:r>
            <w:r w:rsidRPr="00731075">
              <w:t>)</w:t>
            </w:r>
          </w:p>
        </w:tc>
        <w:tc>
          <w:tcPr>
            <w:tcW w:w="2150" w:type="dxa"/>
            <w:shd w:val="clear" w:color="auto" w:fill="auto"/>
          </w:tcPr>
          <w:p w:rsidR="00AF2CA3" w:rsidRPr="00731075" w:rsidRDefault="00AF2CA3" w:rsidP="00AF2CA3">
            <w:pPr>
              <w:pStyle w:val="G4aTableTitle"/>
            </w:pPr>
            <w:r w:rsidRPr="00731075">
              <w:t>0,3</w:t>
            </w:r>
          </w:p>
        </w:tc>
      </w:tr>
      <w:tr w:rsidR="00AF2CA3" w:rsidRPr="00731075" w:rsidTr="008128D9">
        <w:trPr>
          <w:trHeight w:val="108"/>
        </w:trPr>
        <w:tc>
          <w:tcPr>
            <w:tcW w:w="2491" w:type="dxa"/>
            <w:shd w:val="clear" w:color="auto" w:fill="auto"/>
          </w:tcPr>
          <w:p w:rsidR="00AF2CA3" w:rsidRPr="00731075" w:rsidRDefault="00AF2CA3" w:rsidP="00AF2CA3">
            <w:pPr>
              <w:pStyle w:val="G4aTableTitle"/>
            </w:pPr>
            <w:r w:rsidRPr="00731075">
              <w:t>Learning algorithm</w:t>
            </w:r>
          </w:p>
        </w:tc>
        <w:tc>
          <w:tcPr>
            <w:tcW w:w="2150" w:type="dxa"/>
            <w:shd w:val="clear" w:color="auto" w:fill="auto"/>
          </w:tcPr>
          <w:p w:rsidR="00AF2CA3" w:rsidRPr="00731075" w:rsidRDefault="00AF2CA3" w:rsidP="00AF2CA3">
            <w:pPr>
              <w:pStyle w:val="G4aTableTitle"/>
            </w:pPr>
            <w:r w:rsidRPr="00731075">
              <w:t>Gradient descent (</w:t>
            </w:r>
            <w:proofErr w:type="spellStart"/>
            <w:r w:rsidRPr="00731075">
              <w:t>traingd</w:t>
            </w:r>
            <w:proofErr w:type="spellEnd"/>
            <w:r w:rsidRPr="00731075">
              <w:t>)</w:t>
            </w:r>
          </w:p>
        </w:tc>
      </w:tr>
      <w:tr w:rsidR="00AF2CA3" w:rsidRPr="00731075" w:rsidTr="008128D9">
        <w:trPr>
          <w:trHeight w:val="178"/>
        </w:trPr>
        <w:tc>
          <w:tcPr>
            <w:tcW w:w="2491" w:type="dxa"/>
            <w:tcBorders>
              <w:bottom w:val="single" w:sz="4" w:space="0" w:color="auto"/>
            </w:tcBorders>
            <w:shd w:val="clear" w:color="auto" w:fill="auto"/>
          </w:tcPr>
          <w:p w:rsidR="00AF2CA3" w:rsidRPr="00731075" w:rsidRDefault="00AF2CA3" w:rsidP="00AF2CA3">
            <w:pPr>
              <w:pStyle w:val="G4aTableTitle"/>
            </w:pPr>
            <w:r w:rsidRPr="00731075">
              <w:t xml:space="preserve">Transfer function </w:t>
            </w:r>
          </w:p>
        </w:tc>
        <w:tc>
          <w:tcPr>
            <w:tcW w:w="2150" w:type="dxa"/>
            <w:tcBorders>
              <w:bottom w:val="single" w:sz="4" w:space="0" w:color="auto"/>
            </w:tcBorders>
            <w:shd w:val="clear" w:color="auto" w:fill="auto"/>
          </w:tcPr>
          <w:p w:rsidR="00AF2CA3" w:rsidRPr="00731075" w:rsidRDefault="00AF2CA3" w:rsidP="00AF2CA3">
            <w:pPr>
              <w:pStyle w:val="G4aTableTitle"/>
            </w:pPr>
            <w:r w:rsidRPr="00731075">
              <w:t xml:space="preserve">Logarithmic sigmoid </w:t>
            </w:r>
            <w:r>
              <w:t>(</w:t>
            </w:r>
            <w:proofErr w:type="spellStart"/>
            <w:r w:rsidRPr="00731075">
              <w:t>logsig</w:t>
            </w:r>
            <w:proofErr w:type="spellEnd"/>
            <w:r w:rsidRPr="00731075">
              <w:t>)</w:t>
            </w:r>
          </w:p>
        </w:tc>
      </w:tr>
    </w:tbl>
    <w:p w:rsidR="00BE67D4" w:rsidRDefault="00BE67D4" w:rsidP="001429DA">
      <w:pPr>
        <w:pStyle w:val="08ArticleText"/>
      </w:pPr>
    </w:p>
    <w:p w:rsidR="00BE67D4" w:rsidRDefault="008128D9" w:rsidP="001429DA">
      <w:pPr>
        <w:pStyle w:val="08ArticleText"/>
      </w:pPr>
      <w:r w:rsidRPr="008128D9">
        <w:t>As a result of the training, the regression graph of the training set is shown i</w:t>
      </w:r>
      <w:r>
        <w:t>n Figure.2.</w:t>
      </w:r>
    </w:p>
    <w:p w:rsidR="008128D9" w:rsidRDefault="008128D9" w:rsidP="001429DA">
      <w:pPr>
        <w:pStyle w:val="08ArticleText"/>
      </w:pPr>
      <w:r>
        <w:rPr>
          <w:noProof/>
          <w:lang w:val="tr-TR" w:eastAsia="tr-TR"/>
        </w:rPr>
        <w:drawing>
          <wp:anchor distT="0" distB="0" distL="114300" distR="114300" simplePos="0" relativeHeight="251664384" behindDoc="0" locked="0" layoutInCell="1" allowOverlap="1" wp14:anchorId="5ADB3399" wp14:editId="265754A4">
            <wp:simplePos x="0" y="0"/>
            <wp:positionH relativeFrom="margin">
              <wp:posOffset>3659505</wp:posOffset>
            </wp:positionH>
            <wp:positionV relativeFrom="page">
              <wp:posOffset>6379845</wp:posOffset>
            </wp:positionV>
            <wp:extent cx="2340000" cy="2700000"/>
            <wp:effectExtent l="0" t="0" r="3175" b="5715"/>
            <wp:wrapTopAndBottom/>
            <wp:docPr id="14" name="Resim 14" descr="eğiti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eğiti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0000" cy="27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128D9" w:rsidRDefault="008128D9" w:rsidP="008128D9">
      <w:pPr>
        <w:pStyle w:val="G1bFigureCaption"/>
      </w:pPr>
      <w:r w:rsidRPr="008128D9">
        <w:rPr>
          <w:b/>
        </w:rPr>
        <w:t>Figure.</w:t>
      </w:r>
      <w:proofErr w:type="gramStart"/>
      <w:r w:rsidRPr="008128D9">
        <w:rPr>
          <w:b/>
        </w:rPr>
        <w:t>2</w:t>
      </w:r>
      <w:r w:rsidRPr="008128D9">
        <w:t xml:space="preserve">  Train</w:t>
      </w:r>
      <w:proofErr w:type="gramEnd"/>
      <w:r w:rsidRPr="008128D9">
        <w:t xml:space="preserve"> Set Regression</w:t>
      </w:r>
    </w:p>
    <w:p w:rsidR="008128D9" w:rsidRDefault="008128D9" w:rsidP="008128D9">
      <w:pPr>
        <w:pStyle w:val="08ArticleText"/>
        <w:rPr>
          <w:lang w:val="en-US" w:eastAsia="de-DE"/>
        </w:rPr>
      </w:pPr>
    </w:p>
    <w:p w:rsidR="008128D9" w:rsidRDefault="008128D9" w:rsidP="008128D9">
      <w:pPr>
        <w:pStyle w:val="08ArticleText"/>
        <w:rPr>
          <w:lang w:val="en-US" w:eastAsia="de-DE"/>
        </w:rPr>
      </w:pPr>
    </w:p>
    <w:p w:rsidR="008128D9" w:rsidRDefault="008128D9" w:rsidP="008128D9">
      <w:pPr>
        <w:pStyle w:val="08ArticleText"/>
        <w:rPr>
          <w:lang w:val="en-US" w:eastAsia="de-DE"/>
        </w:rPr>
      </w:pPr>
    </w:p>
    <w:p w:rsidR="008128D9" w:rsidRDefault="008128D9" w:rsidP="008128D9">
      <w:pPr>
        <w:pStyle w:val="08ArticleText"/>
        <w:rPr>
          <w:lang w:val="en-US" w:eastAsia="de-DE"/>
        </w:rPr>
      </w:pPr>
      <w:r>
        <w:rPr>
          <w:noProof/>
          <w:lang w:val="tr-TR" w:eastAsia="tr-TR"/>
        </w:rPr>
        <w:lastRenderedPageBreak/>
        <w:drawing>
          <wp:anchor distT="0" distB="0" distL="114300" distR="114300" simplePos="0" relativeHeight="251665408" behindDoc="0" locked="0" layoutInCell="1" allowOverlap="1" wp14:anchorId="4DD6AE85" wp14:editId="3FF210F6">
            <wp:simplePos x="0" y="0"/>
            <wp:positionH relativeFrom="column">
              <wp:posOffset>269875</wp:posOffset>
            </wp:positionH>
            <wp:positionV relativeFrom="paragraph">
              <wp:posOffset>234950</wp:posOffset>
            </wp:positionV>
            <wp:extent cx="2340000" cy="2340000"/>
            <wp:effectExtent l="0" t="0" r="3175" b="3175"/>
            <wp:wrapTopAndBottom/>
            <wp:docPr id="4" name="Resim 4" descr="te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es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128D9">
        <w:rPr>
          <w:lang w:val="en-US" w:eastAsia="de-DE"/>
        </w:rPr>
        <w:t>The regression graph of the testing set is shown in Fig</w:t>
      </w:r>
      <w:r>
        <w:rPr>
          <w:lang w:val="en-US" w:eastAsia="de-DE"/>
        </w:rPr>
        <w:t>ure.</w:t>
      </w:r>
      <w:r w:rsidRPr="008128D9">
        <w:rPr>
          <w:lang w:val="en-US" w:eastAsia="de-DE"/>
        </w:rPr>
        <w:t>3.</w:t>
      </w:r>
    </w:p>
    <w:p w:rsidR="008128D9" w:rsidRPr="008128D9" w:rsidRDefault="008128D9" w:rsidP="008128D9">
      <w:pPr>
        <w:pStyle w:val="G1bFigureCaption"/>
      </w:pPr>
      <w:r w:rsidRPr="008128D9">
        <w:rPr>
          <w:b/>
        </w:rPr>
        <w:t>Figure.3</w:t>
      </w:r>
      <w:r w:rsidRPr="008128D9">
        <w:t xml:space="preserve"> Test Set Regression</w:t>
      </w:r>
    </w:p>
    <w:p w:rsidR="008128D9" w:rsidRPr="008128D9" w:rsidRDefault="00092FA7" w:rsidP="008128D9">
      <w:pPr>
        <w:rPr>
          <w:sz w:val="18"/>
        </w:rPr>
      </w:pPr>
      <w:r>
        <w:rPr>
          <w:noProof/>
          <w:lang w:val="tr-TR" w:eastAsia="tr-TR"/>
        </w:rPr>
        <w:drawing>
          <wp:anchor distT="0" distB="0" distL="114300" distR="114300" simplePos="0" relativeHeight="251666432" behindDoc="0" locked="0" layoutInCell="1" allowOverlap="1" wp14:anchorId="448195BE" wp14:editId="3A5A74D6">
            <wp:simplePos x="0" y="0"/>
            <wp:positionH relativeFrom="column">
              <wp:posOffset>269875</wp:posOffset>
            </wp:positionH>
            <wp:positionV relativeFrom="paragraph">
              <wp:posOffset>311150</wp:posOffset>
            </wp:positionV>
            <wp:extent cx="2340000" cy="2340000"/>
            <wp:effectExtent l="0" t="0" r="3175" b="3175"/>
            <wp:wrapTopAndBottom/>
            <wp:docPr id="5" name="Resim 5" descr="v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va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128D9" w:rsidRPr="008128D9">
        <w:rPr>
          <w:sz w:val="18"/>
        </w:rPr>
        <w:t>The regression graph of the validation set is shown in Fig</w:t>
      </w:r>
      <w:r w:rsidR="008128D9">
        <w:rPr>
          <w:sz w:val="18"/>
        </w:rPr>
        <w:t>ure.</w:t>
      </w:r>
      <w:r w:rsidR="008128D9" w:rsidRPr="008128D9">
        <w:rPr>
          <w:sz w:val="18"/>
        </w:rPr>
        <w:t>4.</w:t>
      </w:r>
    </w:p>
    <w:p w:rsidR="00092FA7" w:rsidRDefault="00092FA7" w:rsidP="00092FA7">
      <w:pPr>
        <w:pStyle w:val="G1bFigureCaption"/>
        <w:jc w:val="left"/>
      </w:pPr>
      <w:r>
        <w:t xml:space="preserve">                        </w:t>
      </w:r>
      <w:r w:rsidRPr="00092FA7">
        <w:rPr>
          <w:b/>
        </w:rPr>
        <w:t>Fig</w:t>
      </w:r>
      <w:r w:rsidRPr="00092FA7">
        <w:rPr>
          <w:b/>
        </w:rPr>
        <w:t>ure.4</w:t>
      </w:r>
      <w:r>
        <w:t xml:space="preserve"> Validation Set Regression</w:t>
      </w:r>
    </w:p>
    <w:p w:rsidR="00092FA7" w:rsidRPr="00092FA7" w:rsidRDefault="00092FA7" w:rsidP="00092FA7">
      <w:pPr>
        <w:pStyle w:val="08ArticleText"/>
        <w:rPr>
          <w:lang w:val="en-US"/>
        </w:rPr>
      </w:pPr>
      <w:r>
        <w:rPr>
          <w:noProof/>
          <w:lang w:val="tr-TR" w:eastAsia="tr-TR"/>
        </w:rPr>
        <w:drawing>
          <wp:anchor distT="0" distB="0" distL="114300" distR="114300" simplePos="0" relativeHeight="251667456" behindDoc="0" locked="0" layoutInCell="1" allowOverlap="1" wp14:anchorId="3B411547" wp14:editId="4ADA0EF9">
            <wp:simplePos x="0" y="0"/>
            <wp:positionH relativeFrom="column">
              <wp:posOffset>262255</wp:posOffset>
            </wp:positionH>
            <wp:positionV relativeFrom="paragraph">
              <wp:posOffset>250825</wp:posOffset>
            </wp:positionV>
            <wp:extent cx="2340000" cy="2340000"/>
            <wp:effectExtent l="0" t="0" r="3175" b="3175"/>
            <wp:wrapTopAndBottom/>
            <wp:docPr id="6" name="Resim 6" descr="ou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ou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92FA7">
        <w:rPr>
          <w:lang w:val="en-US"/>
        </w:rPr>
        <w:t>The regression graph of the output is shown in Figure</w:t>
      </w:r>
      <w:r w:rsidRPr="00092FA7">
        <w:rPr>
          <w:lang w:val="en-US"/>
        </w:rPr>
        <w:t>.5.</w:t>
      </w:r>
    </w:p>
    <w:p w:rsidR="00092FA7" w:rsidRDefault="00092FA7" w:rsidP="00092FA7">
      <w:pPr>
        <w:pStyle w:val="G1bFigureCaption"/>
      </w:pPr>
      <w:r w:rsidRPr="00092FA7">
        <w:rPr>
          <w:b/>
        </w:rPr>
        <w:t>Fig</w:t>
      </w:r>
      <w:r w:rsidRPr="00092FA7">
        <w:rPr>
          <w:b/>
        </w:rPr>
        <w:t>ure.</w:t>
      </w:r>
      <w:r w:rsidRPr="00092FA7">
        <w:rPr>
          <w:b/>
        </w:rPr>
        <w:t>5</w:t>
      </w:r>
      <w:r>
        <w:t xml:space="preserve"> Output Set Regression</w:t>
      </w:r>
    </w:p>
    <w:p w:rsidR="00092FA7" w:rsidRDefault="00092FA7" w:rsidP="00092FA7">
      <w:pPr>
        <w:pStyle w:val="IEEEHeading1"/>
        <w:rPr>
          <w:sz w:val="24"/>
        </w:rPr>
      </w:pPr>
    </w:p>
    <w:p w:rsidR="00092FA7" w:rsidRDefault="00092FA7" w:rsidP="00092FA7">
      <w:pPr>
        <w:pStyle w:val="IEEEHeading1"/>
        <w:rPr>
          <w:sz w:val="24"/>
        </w:rPr>
      </w:pPr>
    </w:p>
    <w:p w:rsidR="00092FA7" w:rsidRPr="00246C25" w:rsidRDefault="00092FA7" w:rsidP="00092FA7">
      <w:pPr>
        <w:pStyle w:val="04AHeading"/>
      </w:pPr>
      <w:r w:rsidRPr="00246C25">
        <w:t>Result and Discussion</w:t>
      </w:r>
    </w:p>
    <w:p w:rsidR="00092FA7" w:rsidRPr="00092FA7" w:rsidRDefault="00FD5AB6" w:rsidP="00092FA7">
      <w:pPr>
        <w:pStyle w:val="IEEEParagraph"/>
        <w:rPr>
          <w:sz w:val="18"/>
        </w:rPr>
      </w:pPr>
      <w:r w:rsidRPr="00246C25">
        <w:rPr>
          <w:noProof/>
          <w:sz w:val="24"/>
          <w:lang w:val="tr-TR" w:eastAsia="tr-TR"/>
        </w:rPr>
        <w:drawing>
          <wp:anchor distT="0" distB="0" distL="114300" distR="114300" simplePos="0" relativeHeight="251668480" behindDoc="0" locked="0" layoutInCell="1" allowOverlap="1" wp14:anchorId="01AF9EBC" wp14:editId="4969452C">
            <wp:simplePos x="0" y="0"/>
            <wp:positionH relativeFrom="margin">
              <wp:align>right</wp:align>
            </wp:positionH>
            <wp:positionV relativeFrom="paragraph">
              <wp:posOffset>635000</wp:posOffset>
            </wp:positionV>
            <wp:extent cx="3028950" cy="2114550"/>
            <wp:effectExtent l="0" t="0" r="0" b="0"/>
            <wp:wrapTopAndBottom/>
            <wp:docPr id="7" name="Grafik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092FA7" w:rsidRPr="00092FA7">
        <w:rPr>
          <w:sz w:val="18"/>
        </w:rPr>
        <w:t>The comparison of experimental measurement values for CTW test data set and ANN estimation values are shown in Fig</w:t>
      </w:r>
      <w:r>
        <w:rPr>
          <w:sz w:val="18"/>
        </w:rPr>
        <w:t>ure</w:t>
      </w:r>
      <w:r w:rsidR="00092FA7" w:rsidRPr="00092FA7">
        <w:rPr>
          <w:sz w:val="18"/>
        </w:rPr>
        <w:t xml:space="preserve">.6. All the randomly selected data used for test is different than the data used for training process. </w:t>
      </w:r>
    </w:p>
    <w:p w:rsidR="00092FA7" w:rsidRDefault="00092FA7" w:rsidP="00092FA7">
      <w:pPr>
        <w:pStyle w:val="IEEEParagraph"/>
        <w:jc w:val="center"/>
      </w:pPr>
    </w:p>
    <w:p w:rsidR="00FD5AB6" w:rsidRDefault="00FD5AB6" w:rsidP="00FD5AB6">
      <w:pPr>
        <w:pStyle w:val="G1bFigureCaption"/>
      </w:pPr>
      <w:r w:rsidRPr="00FD5AB6">
        <w:rPr>
          <w:b/>
        </w:rPr>
        <w:t>Figure.6</w:t>
      </w:r>
      <w:r w:rsidRPr="00FD5AB6">
        <w:t>. Data Set Result / ANN Predict</w:t>
      </w:r>
    </w:p>
    <w:p w:rsidR="00BE67D4" w:rsidRDefault="00FD5AB6" w:rsidP="001429DA">
      <w:pPr>
        <w:pStyle w:val="08ArticleText"/>
      </w:pPr>
      <w:r w:rsidRPr="00246C25">
        <w:rPr>
          <w:noProof/>
          <w:sz w:val="24"/>
          <w:lang w:val="tr-TR" w:eastAsia="tr-TR"/>
        </w:rPr>
        <w:drawing>
          <wp:anchor distT="0" distB="0" distL="114300" distR="114300" simplePos="0" relativeHeight="251669504" behindDoc="0" locked="0" layoutInCell="1" allowOverlap="1" wp14:anchorId="3E818557" wp14:editId="09E53A5E">
            <wp:simplePos x="0" y="0"/>
            <wp:positionH relativeFrom="margin">
              <wp:align>right</wp:align>
            </wp:positionH>
            <wp:positionV relativeFrom="paragraph">
              <wp:posOffset>631190</wp:posOffset>
            </wp:positionV>
            <wp:extent cx="2879725" cy="2085975"/>
            <wp:effectExtent l="0" t="0" r="15875" b="9525"/>
            <wp:wrapTopAndBottom/>
            <wp:docPr id="15" name="Grafik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V relativeFrom="margin">
              <wp14:pctHeight>0</wp14:pctHeight>
            </wp14:sizeRelV>
          </wp:anchor>
        </w:drawing>
      </w:r>
      <w:r>
        <w:tab/>
      </w:r>
      <w:r w:rsidRPr="00FD5AB6">
        <w:t>The comparison of experimental measurement values for CTW validation data set and ANN estimation values are shown in Fig</w:t>
      </w:r>
      <w:r>
        <w:t>ure</w:t>
      </w:r>
      <w:r w:rsidRPr="00FD5AB6">
        <w:t>. 7. All the randomly selected data used for validation is different than the data used for training process</w:t>
      </w:r>
      <w:r>
        <w:t>.</w:t>
      </w:r>
    </w:p>
    <w:p w:rsidR="00FD5AB6" w:rsidRDefault="00FD5AB6" w:rsidP="001429DA">
      <w:pPr>
        <w:pStyle w:val="08ArticleText"/>
      </w:pPr>
    </w:p>
    <w:p w:rsidR="00BE67D4" w:rsidRDefault="00FD5AB6" w:rsidP="00FD5AB6">
      <w:pPr>
        <w:pStyle w:val="G1bFigureCaption"/>
      </w:pPr>
      <w:r w:rsidRPr="00FD5AB6">
        <w:rPr>
          <w:b/>
          <w:noProof/>
          <w:lang w:val="tr-TR" w:eastAsia="tr-TR"/>
        </w:rPr>
        <w:t>Fig</w:t>
      </w:r>
      <w:r w:rsidRPr="00FD5AB6">
        <w:rPr>
          <w:b/>
          <w:noProof/>
          <w:lang w:val="tr-TR" w:eastAsia="tr-TR"/>
        </w:rPr>
        <w:t>ure</w:t>
      </w:r>
      <w:r w:rsidRPr="00FD5AB6">
        <w:rPr>
          <w:b/>
          <w:noProof/>
          <w:lang w:val="tr-TR" w:eastAsia="tr-TR"/>
        </w:rPr>
        <w:t>.7</w:t>
      </w:r>
      <w:r w:rsidRPr="00246C25">
        <w:rPr>
          <w:noProof/>
          <w:lang w:val="tr-TR" w:eastAsia="tr-TR"/>
        </w:rPr>
        <w:t>. Validation Result / ANN Predict</w:t>
      </w:r>
    </w:p>
    <w:p w:rsidR="00FD5AB6" w:rsidRDefault="00FD5AB6" w:rsidP="00FD5AB6">
      <w:pPr>
        <w:pStyle w:val="IEEEParagraph"/>
        <w:rPr>
          <w:sz w:val="18"/>
        </w:rPr>
      </w:pPr>
      <w:r w:rsidRPr="00FD5AB6">
        <w:rPr>
          <w:sz w:val="18"/>
        </w:rPr>
        <w:t>Lastly, the values obtained from the remaining data, which are the estimation results of the artificial neural network (ANN), is shown in Figure</w:t>
      </w:r>
      <w:r w:rsidRPr="00FD5AB6">
        <w:rPr>
          <w:sz w:val="18"/>
        </w:rPr>
        <w:t>.</w:t>
      </w:r>
      <w:r w:rsidRPr="00FD5AB6">
        <w:rPr>
          <w:sz w:val="18"/>
        </w:rPr>
        <w:t>8.</w:t>
      </w:r>
    </w:p>
    <w:p w:rsidR="00FD5AB6" w:rsidRDefault="00FD5AB6" w:rsidP="00FD5AB6">
      <w:pPr>
        <w:pStyle w:val="IEEEParagraph"/>
        <w:rPr>
          <w:sz w:val="24"/>
        </w:rPr>
      </w:pPr>
      <w:r w:rsidRPr="00246C25">
        <w:rPr>
          <w:noProof/>
          <w:sz w:val="24"/>
          <w:lang w:val="tr-TR" w:eastAsia="tr-TR"/>
        </w:rPr>
        <w:drawing>
          <wp:inline distT="0" distB="0" distL="0" distR="0" wp14:anchorId="5C4821F4" wp14:editId="564B671B">
            <wp:extent cx="2839085" cy="1914525"/>
            <wp:effectExtent l="0" t="0" r="18415" b="9525"/>
            <wp:docPr id="9" name="Grafik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E67D4" w:rsidRDefault="00FD5AB6" w:rsidP="00FD5AB6">
      <w:pPr>
        <w:pStyle w:val="G1bFigureCaption"/>
      </w:pPr>
      <w:r w:rsidRPr="00FD5AB6">
        <w:rPr>
          <w:b/>
          <w:noProof/>
          <w:lang w:val="tr-TR" w:eastAsia="tr-TR"/>
        </w:rPr>
        <w:t>Fig</w:t>
      </w:r>
      <w:r w:rsidRPr="00FD5AB6">
        <w:rPr>
          <w:b/>
          <w:noProof/>
          <w:lang w:val="tr-TR" w:eastAsia="tr-TR"/>
        </w:rPr>
        <w:t>ure.8</w:t>
      </w:r>
      <w:r w:rsidRPr="00246C25">
        <w:rPr>
          <w:noProof/>
          <w:lang w:val="tr-TR" w:eastAsia="tr-TR"/>
        </w:rPr>
        <w:t>. Train Result / ANN Predict</w:t>
      </w:r>
    </w:p>
    <w:p w:rsidR="00BE67D4" w:rsidRDefault="00FD5AB6" w:rsidP="001429DA">
      <w:pPr>
        <w:pStyle w:val="08ArticleText"/>
      </w:pPr>
      <w:r w:rsidRPr="00FD5AB6">
        <w:lastRenderedPageBreak/>
        <w:t>As seen in the figures, the estimation results and dataset results are almost overlapping. The deviation between experimental and estimated results is very small and negligible for any CTW performance.</w:t>
      </w:r>
    </w:p>
    <w:p w:rsidR="00FD5AB6" w:rsidRDefault="00FD5AB6" w:rsidP="001429DA">
      <w:pPr>
        <w:pStyle w:val="08ArticleText"/>
      </w:pPr>
    </w:p>
    <w:p w:rsidR="00FD5AB6" w:rsidRDefault="00FD5AB6" w:rsidP="00FD5AB6">
      <w:pPr>
        <w:pStyle w:val="04AHeading"/>
      </w:pPr>
      <w:r w:rsidRPr="00FD5AB6">
        <w:t xml:space="preserve">Conclusions </w:t>
      </w:r>
    </w:p>
    <w:p w:rsidR="00FD5AB6" w:rsidRDefault="00FD5AB6" w:rsidP="001429DA">
      <w:pPr>
        <w:pStyle w:val="08ArticleText"/>
      </w:pPr>
      <w:r w:rsidRPr="00FD5AB6">
        <w:t xml:space="preserve">In this study, it is seen that using ANN for classification processes could yield great results. Looking at the results obtained, better results have been obtained than [10]. M. </w:t>
      </w:r>
      <w:proofErr w:type="spellStart"/>
      <w:r w:rsidRPr="00FD5AB6">
        <w:t>Charytanowicz</w:t>
      </w:r>
      <w:proofErr w:type="spellEnd"/>
      <w:r w:rsidRPr="00FD5AB6">
        <w:t xml:space="preserve"> and his friends have reached </w:t>
      </w:r>
      <w:proofErr w:type="gramStart"/>
      <w:r w:rsidRPr="00FD5AB6">
        <w:t>a  classification</w:t>
      </w:r>
      <w:proofErr w:type="gramEnd"/>
      <w:r w:rsidRPr="00FD5AB6">
        <w:t xml:space="preserve"> success rate between %92 and %96. On the other </w:t>
      </w:r>
      <w:proofErr w:type="gramStart"/>
      <w:r w:rsidRPr="00FD5AB6">
        <w:t>hand,  it</w:t>
      </w:r>
      <w:proofErr w:type="gramEnd"/>
      <w:r w:rsidRPr="00FD5AB6">
        <w:t xml:space="preserve"> is seen that our study's success rate is %99 and above.</w:t>
      </w:r>
    </w:p>
    <w:p w:rsidR="00FD5AB6" w:rsidRDefault="00FD5AB6" w:rsidP="001429DA">
      <w:pPr>
        <w:pStyle w:val="08ArticleText"/>
      </w:pPr>
    </w:p>
    <w:p w:rsidR="00FD5AB6" w:rsidRPr="00FD5AB6" w:rsidRDefault="00FD5AB6" w:rsidP="00FD5AB6">
      <w:pPr>
        <w:pStyle w:val="04AHeading"/>
        <w:numPr>
          <w:ilvl w:val="0"/>
          <w:numId w:val="0"/>
        </w:numPr>
        <w:ind w:left="432"/>
        <w:jc w:val="center"/>
      </w:pPr>
      <w:r w:rsidRPr="00FD5AB6">
        <w:t>Acknowledgements</w:t>
      </w:r>
    </w:p>
    <w:p w:rsidR="00FD5AB6" w:rsidRDefault="00FD5AB6" w:rsidP="001429DA">
      <w:pPr>
        <w:pStyle w:val="08ArticleText"/>
      </w:pPr>
      <w:r w:rsidRPr="00FD5AB6">
        <w:t xml:space="preserve">Contributors gratefully acknowledge support of their work by the Institute of Agrophysics of the Polish Academy of Sciences in Lublin and </w:t>
      </w:r>
      <w:proofErr w:type="gramStart"/>
      <w:r w:rsidRPr="00FD5AB6">
        <w:t>http://archive.ics.uci.edu/ml/index.html .</w:t>
      </w:r>
      <w:proofErr w:type="gramEnd"/>
      <w:r w:rsidRPr="00FD5AB6">
        <w:t xml:space="preserve"> This study has been supported by </w:t>
      </w:r>
      <w:proofErr w:type="spellStart"/>
      <w:r w:rsidRPr="00FD5AB6">
        <w:t>Selcuk</w:t>
      </w:r>
      <w:proofErr w:type="spellEnd"/>
      <w:r w:rsidRPr="00FD5AB6">
        <w:t xml:space="preserve"> University’s Scientific Research Unit (BAP).</w:t>
      </w:r>
    </w:p>
    <w:p w:rsidR="00FD5AB6" w:rsidRDefault="00FD5AB6" w:rsidP="00FD5AB6">
      <w:pPr>
        <w:pStyle w:val="08ArticleText"/>
      </w:pPr>
    </w:p>
    <w:p w:rsidR="00FD5AB6" w:rsidRDefault="00FD5AB6" w:rsidP="00FD5AB6">
      <w:pPr>
        <w:pStyle w:val="04AHeading"/>
      </w:pPr>
      <w:r>
        <w:t>References</w:t>
      </w:r>
    </w:p>
    <w:p w:rsidR="00FD5AB6" w:rsidRDefault="00FD5AB6" w:rsidP="00FD5AB6">
      <w:pPr>
        <w:pStyle w:val="08ArticleText"/>
      </w:pPr>
    </w:p>
    <w:p w:rsidR="00FD5AB6" w:rsidRDefault="00FD5AB6" w:rsidP="00FD5AB6">
      <w:pPr>
        <w:pStyle w:val="08ArticleText"/>
      </w:pPr>
      <w:r>
        <w:t xml:space="preserve"> [1] UCI Machine Learning Repository </w:t>
      </w:r>
      <w:proofErr w:type="gramStart"/>
      <w:r>
        <w:t xml:space="preserve">( </w:t>
      </w:r>
      <w:proofErr w:type="spellStart"/>
      <w:r>
        <w:t>Center</w:t>
      </w:r>
      <w:proofErr w:type="spellEnd"/>
      <w:proofErr w:type="gramEnd"/>
      <w:r>
        <w:t xml:space="preserve"> for Machine Learning and Intelligent Systems http://archive.ics.uci. </w:t>
      </w:r>
      <w:proofErr w:type="spellStart"/>
      <w:r>
        <w:t>edu</w:t>
      </w:r>
      <w:proofErr w:type="spellEnd"/>
      <w:r>
        <w:t>/ml/datasets.html).</w:t>
      </w:r>
    </w:p>
    <w:p w:rsidR="00FD5AB6" w:rsidRDefault="00FD5AB6" w:rsidP="00FD5AB6">
      <w:pPr>
        <w:pStyle w:val="08ArticleText"/>
      </w:pPr>
      <w:r>
        <w:t xml:space="preserve"> [2] </w:t>
      </w:r>
      <w:proofErr w:type="spellStart"/>
      <w:r>
        <w:t>Civalek</w:t>
      </w:r>
      <w:proofErr w:type="spellEnd"/>
      <w:r>
        <w:t>, Ö., “</w:t>
      </w:r>
      <w:proofErr w:type="spellStart"/>
      <w:r>
        <w:t>Nöro</w:t>
      </w:r>
      <w:proofErr w:type="spellEnd"/>
      <w:r>
        <w:t xml:space="preserve">-Fuzzy </w:t>
      </w:r>
      <w:proofErr w:type="spellStart"/>
      <w:r>
        <w:t>Tekniği</w:t>
      </w:r>
      <w:proofErr w:type="spellEnd"/>
      <w:r>
        <w:t xml:space="preserve"> </w:t>
      </w:r>
      <w:proofErr w:type="spellStart"/>
      <w:r>
        <w:t>ile</w:t>
      </w:r>
      <w:proofErr w:type="spellEnd"/>
      <w:r>
        <w:t xml:space="preserve"> </w:t>
      </w:r>
      <w:proofErr w:type="spellStart"/>
      <w:r>
        <w:t>Dikdörtgen</w:t>
      </w:r>
      <w:proofErr w:type="spellEnd"/>
      <w:r>
        <w:t xml:space="preserve"> </w:t>
      </w:r>
      <w:proofErr w:type="spellStart"/>
      <w:r>
        <w:t>Plakların</w:t>
      </w:r>
      <w:proofErr w:type="spellEnd"/>
      <w:r>
        <w:t xml:space="preserve"> </w:t>
      </w:r>
      <w:proofErr w:type="spellStart"/>
      <w:r>
        <w:t>Analizi</w:t>
      </w:r>
      <w:proofErr w:type="spellEnd"/>
      <w:r>
        <w:t xml:space="preserve">”, III. </w:t>
      </w:r>
      <w:proofErr w:type="spellStart"/>
      <w:r>
        <w:t>Ulusal</w:t>
      </w:r>
      <w:proofErr w:type="spellEnd"/>
      <w:r>
        <w:t xml:space="preserve"> </w:t>
      </w:r>
      <w:proofErr w:type="spellStart"/>
      <w:r>
        <w:t>Hesaplamalı</w:t>
      </w:r>
      <w:proofErr w:type="spellEnd"/>
      <w:r>
        <w:t xml:space="preserve"> </w:t>
      </w:r>
      <w:proofErr w:type="spellStart"/>
      <w:r>
        <w:t>Mekanik</w:t>
      </w:r>
      <w:proofErr w:type="spellEnd"/>
      <w:r>
        <w:t xml:space="preserve"> </w:t>
      </w:r>
      <w:proofErr w:type="spellStart"/>
      <w:r>
        <w:t>Konferansı</w:t>
      </w:r>
      <w:proofErr w:type="spellEnd"/>
      <w:r>
        <w:t xml:space="preserve">, 16-18 </w:t>
      </w:r>
      <w:proofErr w:type="spellStart"/>
      <w:r>
        <w:t>Kasım</w:t>
      </w:r>
      <w:proofErr w:type="spellEnd"/>
      <w:r>
        <w:t xml:space="preserve">, İstanbul, 1998, 518-524. </w:t>
      </w:r>
    </w:p>
    <w:p w:rsidR="00FD5AB6" w:rsidRDefault="00FD5AB6" w:rsidP="00FD5AB6">
      <w:pPr>
        <w:pStyle w:val="08ArticleText"/>
      </w:pPr>
      <w:r>
        <w:t xml:space="preserve">[3] </w:t>
      </w:r>
      <w:proofErr w:type="spellStart"/>
      <w:r>
        <w:t>Yüksel</w:t>
      </w:r>
      <w:proofErr w:type="spellEnd"/>
      <w:r>
        <w:t xml:space="preserve"> </w:t>
      </w:r>
      <w:proofErr w:type="spellStart"/>
      <w:r>
        <w:t>Özbay</w:t>
      </w:r>
      <w:proofErr w:type="spellEnd"/>
      <w:r>
        <w:t xml:space="preserve">, “EKG </w:t>
      </w:r>
      <w:proofErr w:type="spellStart"/>
      <w:r>
        <w:t>Aritmilerini</w:t>
      </w:r>
      <w:proofErr w:type="spellEnd"/>
      <w:r>
        <w:t xml:space="preserve"> </w:t>
      </w:r>
      <w:proofErr w:type="spellStart"/>
      <w:r>
        <w:t>Hızlı</w:t>
      </w:r>
      <w:proofErr w:type="spellEnd"/>
      <w:r>
        <w:t xml:space="preserve"> </w:t>
      </w:r>
      <w:proofErr w:type="spellStart"/>
      <w:r>
        <w:t>Tanıma</w:t>
      </w:r>
      <w:proofErr w:type="spellEnd"/>
      <w:r>
        <w:t xml:space="preserve">”, </w:t>
      </w:r>
      <w:proofErr w:type="spellStart"/>
      <w:r>
        <w:t>Doktora</w:t>
      </w:r>
      <w:proofErr w:type="spellEnd"/>
      <w:r>
        <w:t xml:space="preserve"> </w:t>
      </w:r>
      <w:proofErr w:type="spellStart"/>
      <w:r>
        <w:t>Tezi</w:t>
      </w:r>
      <w:proofErr w:type="spellEnd"/>
      <w:r>
        <w:t xml:space="preserve">, 1999 </w:t>
      </w:r>
    </w:p>
    <w:p w:rsidR="00FD5AB6" w:rsidRDefault="00FD5AB6" w:rsidP="00FD5AB6">
      <w:pPr>
        <w:pStyle w:val="08ArticleText"/>
      </w:pPr>
      <w:r>
        <w:t xml:space="preserve">[4] </w:t>
      </w:r>
      <w:proofErr w:type="spellStart"/>
      <w:r>
        <w:t>Ömer</w:t>
      </w:r>
      <w:proofErr w:type="spellEnd"/>
      <w:r>
        <w:t xml:space="preserve"> KELEŞOĞLU, </w:t>
      </w:r>
      <w:proofErr w:type="spellStart"/>
      <w:r>
        <w:t>Cevdet</w:t>
      </w:r>
      <w:proofErr w:type="spellEnd"/>
      <w:r>
        <w:t xml:space="preserve"> </w:t>
      </w:r>
      <w:proofErr w:type="spellStart"/>
      <w:r>
        <w:t>Emin</w:t>
      </w:r>
      <w:proofErr w:type="spellEnd"/>
      <w:r>
        <w:t xml:space="preserve"> EKİNCİ, </w:t>
      </w:r>
      <w:proofErr w:type="spellStart"/>
      <w:r>
        <w:t>Adem</w:t>
      </w:r>
      <w:proofErr w:type="spellEnd"/>
      <w:r>
        <w:t xml:space="preserve"> FIRAT, The Using </w:t>
      </w:r>
      <w:proofErr w:type="gramStart"/>
      <w:r>
        <w:t>Of</w:t>
      </w:r>
      <w:proofErr w:type="gramEnd"/>
      <w:r>
        <w:t xml:space="preserve"> Artificial Neural Networks In Insulation Computations, Journal of Engineering and Natural Sciences </w:t>
      </w:r>
      <w:proofErr w:type="spellStart"/>
      <w:r>
        <w:t>Mühendislik</w:t>
      </w:r>
      <w:proofErr w:type="spellEnd"/>
      <w:r>
        <w:t xml:space="preserve"> </w:t>
      </w:r>
      <w:proofErr w:type="spellStart"/>
      <w:r>
        <w:t>ve</w:t>
      </w:r>
      <w:proofErr w:type="spellEnd"/>
      <w:r>
        <w:t xml:space="preserve"> Fen </w:t>
      </w:r>
      <w:proofErr w:type="spellStart"/>
      <w:r>
        <w:t>Bilimleri</w:t>
      </w:r>
      <w:proofErr w:type="spellEnd"/>
      <w:r>
        <w:t xml:space="preserve"> </w:t>
      </w:r>
      <w:proofErr w:type="spellStart"/>
      <w:r>
        <w:t>Dergisi</w:t>
      </w:r>
      <w:proofErr w:type="spellEnd"/>
      <w:r>
        <w:t xml:space="preserve"> Sigma/2005-3 </w:t>
      </w:r>
    </w:p>
    <w:p w:rsidR="00FD5AB6" w:rsidRDefault="00FD5AB6" w:rsidP="00FD5AB6">
      <w:pPr>
        <w:pStyle w:val="08ArticleText"/>
      </w:pPr>
      <w:r>
        <w:t xml:space="preserve">[5] </w:t>
      </w:r>
      <w:proofErr w:type="spellStart"/>
      <w:r>
        <w:t>Cinar</w:t>
      </w:r>
      <w:proofErr w:type="spellEnd"/>
      <w:r>
        <w:t xml:space="preserve">, </w:t>
      </w:r>
      <w:proofErr w:type="gramStart"/>
      <w:r>
        <w:t>M. ,</w:t>
      </w:r>
      <w:proofErr w:type="gramEnd"/>
      <w:r>
        <w:t xml:space="preserve"> </w:t>
      </w:r>
      <w:proofErr w:type="spellStart"/>
      <w:r>
        <w:t>Engin</w:t>
      </w:r>
      <w:proofErr w:type="spellEnd"/>
      <w:r>
        <w:t xml:space="preserve">, M. , </w:t>
      </w:r>
      <w:proofErr w:type="spellStart"/>
      <w:r>
        <w:t>Engin</w:t>
      </w:r>
      <w:proofErr w:type="spellEnd"/>
      <w:r>
        <w:t xml:space="preserve">, E.Z. &amp; </w:t>
      </w:r>
      <w:proofErr w:type="spellStart"/>
      <w:r>
        <w:t>Ates</w:t>
      </w:r>
      <w:proofErr w:type="spellEnd"/>
      <w:r>
        <w:t xml:space="preserve">, Y.Z. (2009). Early Prostate Cancer Diagnosis by Using Artiﬁcial Neural Networks. Expert Systems with Applications, 6357–6361.    </w:t>
      </w:r>
    </w:p>
    <w:p w:rsidR="00FD5AB6" w:rsidRDefault="00FD5AB6" w:rsidP="00FD5AB6">
      <w:pPr>
        <w:pStyle w:val="08ArticleText"/>
      </w:pPr>
      <w:r>
        <w:t xml:space="preserve"> [6] Lorenz, A., Blum, M., </w:t>
      </w:r>
      <w:proofErr w:type="spellStart"/>
      <w:r>
        <w:t>Ermert</w:t>
      </w:r>
      <w:proofErr w:type="spellEnd"/>
      <w:r>
        <w:t xml:space="preserve">, H., &amp; </w:t>
      </w:r>
      <w:proofErr w:type="spellStart"/>
      <w:r>
        <w:t>Senge</w:t>
      </w:r>
      <w:proofErr w:type="spellEnd"/>
      <w:r>
        <w:t xml:space="preserve">, Th. (1997). Comparison of Different Neuro-Fuzzy Classification Systems for the Detection of Prostate Cancer in Ultrasonic Images. </w:t>
      </w:r>
      <w:proofErr w:type="spellStart"/>
      <w:r>
        <w:t>Ultrasonics</w:t>
      </w:r>
      <w:proofErr w:type="spellEnd"/>
      <w:r>
        <w:t xml:space="preserve"> Symposium, 2,1201-1204. </w:t>
      </w:r>
    </w:p>
    <w:p w:rsidR="00FD5AB6" w:rsidRDefault="00FD5AB6" w:rsidP="00FD5AB6">
      <w:pPr>
        <w:pStyle w:val="08ArticleText"/>
      </w:pPr>
      <w:r>
        <w:t xml:space="preserve">[7] </w:t>
      </w:r>
      <w:proofErr w:type="spellStart"/>
      <w:r>
        <w:t>Ronco</w:t>
      </w:r>
      <w:proofErr w:type="spellEnd"/>
      <w:r>
        <w:t xml:space="preserve">, A.L., &amp; Fernandez, R. (1999). Improving </w:t>
      </w:r>
      <w:proofErr w:type="spellStart"/>
      <w:r>
        <w:t>Ultrasonographic</w:t>
      </w:r>
      <w:proofErr w:type="spellEnd"/>
      <w:r>
        <w:t xml:space="preserve"> Diagnosis of Prostate Cancer with Neural Networks. Ultrasound in Med. &amp; Biol</w:t>
      </w:r>
      <w:r>
        <w:t>., vol. 25, no. 5, pp. 729– 733</w:t>
      </w:r>
    </w:p>
    <w:p w:rsidR="00FD5AB6" w:rsidRDefault="00FD5AB6" w:rsidP="00FD5AB6">
      <w:pPr>
        <w:pStyle w:val="08ArticleText"/>
      </w:pPr>
      <w:r>
        <w:t xml:space="preserve">[8] Dias W.P.S., </w:t>
      </w:r>
      <w:proofErr w:type="spellStart"/>
      <w:r>
        <w:t>Pooliyadda</w:t>
      </w:r>
      <w:proofErr w:type="spellEnd"/>
      <w:r>
        <w:t xml:space="preserve"> S.P. “Neural Networks for Predicting Properties of Concrete with Admixtures”, 2001</w:t>
      </w:r>
    </w:p>
    <w:p w:rsidR="00FD5AB6" w:rsidRDefault="00FD5AB6" w:rsidP="00FD5AB6">
      <w:pPr>
        <w:pStyle w:val="08ArticleText"/>
      </w:pPr>
      <w:r>
        <w:t xml:space="preserve"> [9] </w:t>
      </w:r>
      <w:proofErr w:type="spellStart"/>
      <w:r>
        <w:t>Özsoy</w:t>
      </w:r>
      <w:proofErr w:type="spellEnd"/>
      <w:r>
        <w:t xml:space="preserve"> İ., </w:t>
      </w:r>
      <w:proofErr w:type="spellStart"/>
      <w:r>
        <w:t>Fırat</w:t>
      </w:r>
      <w:proofErr w:type="spellEnd"/>
      <w:r>
        <w:t xml:space="preserve"> M. “</w:t>
      </w:r>
      <w:proofErr w:type="spellStart"/>
      <w:r>
        <w:t>Kirişsiz</w:t>
      </w:r>
      <w:proofErr w:type="spellEnd"/>
      <w:r>
        <w:t xml:space="preserve"> </w:t>
      </w:r>
      <w:proofErr w:type="spellStart"/>
      <w:r>
        <w:t>Döşemeli</w:t>
      </w:r>
      <w:proofErr w:type="spellEnd"/>
      <w:r>
        <w:t xml:space="preserve"> </w:t>
      </w:r>
      <w:proofErr w:type="spellStart"/>
      <w:r>
        <w:t>Betonarme</w:t>
      </w:r>
      <w:proofErr w:type="spellEnd"/>
      <w:r>
        <w:t xml:space="preserve"> </w:t>
      </w:r>
      <w:proofErr w:type="spellStart"/>
      <w:r>
        <w:t>Bir</w:t>
      </w:r>
      <w:proofErr w:type="spellEnd"/>
      <w:r>
        <w:t xml:space="preserve"> </w:t>
      </w:r>
      <w:proofErr w:type="spellStart"/>
      <w:r>
        <w:t>Binada</w:t>
      </w:r>
      <w:proofErr w:type="spellEnd"/>
      <w:r>
        <w:t xml:space="preserve"> </w:t>
      </w:r>
      <w:proofErr w:type="spellStart"/>
      <w:r>
        <w:t>Oluşan</w:t>
      </w:r>
      <w:proofErr w:type="spellEnd"/>
      <w:r>
        <w:t xml:space="preserve"> </w:t>
      </w:r>
      <w:proofErr w:type="spellStart"/>
      <w:r>
        <w:t>Yatay</w:t>
      </w:r>
      <w:proofErr w:type="spellEnd"/>
      <w:r>
        <w:t xml:space="preserve"> </w:t>
      </w:r>
      <w:proofErr w:type="spellStart"/>
      <w:r>
        <w:t>Deplasmanın</w:t>
      </w:r>
      <w:proofErr w:type="spellEnd"/>
      <w:r>
        <w:t xml:space="preserve"> </w:t>
      </w:r>
      <w:proofErr w:type="spellStart"/>
      <w:r>
        <w:t>Yapay</w:t>
      </w:r>
      <w:proofErr w:type="spellEnd"/>
      <w:r>
        <w:t xml:space="preserve"> </w:t>
      </w:r>
      <w:proofErr w:type="spellStart"/>
      <w:r>
        <w:t>Sinir</w:t>
      </w:r>
      <w:proofErr w:type="spellEnd"/>
      <w:r>
        <w:t xml:space="preserve"> </w:t>
      </w:r>
      <w:proofErr w:type="spellStart"/>
      <w:r>
        <w:t>Ağları</w:t>
      </w:r>
      <w:proofErr w:type="spellEnd"/>
      <w:r>
        <w:t xml:space="preserve"> İle </w:t>
      </w:r>
      <w:proofErr w:type="spellStart"/>
      <w:r>
        <w:t>Tahmini</w:t>
      </w:r>
      <w:proofErr w:type="spellEnd"/>
      <w:r>
        <w:t xml:space="preserve">” 2004 [10] M. </w:t>
      </w:r>
      <w:proofErr w:type="spellStart"/>
      <w:r>
        <w:t>Charytanowicz</w:t>
      </w:r>
      <w:proofErr w:type="spellEnd"/>
      <w:r>
        <w:t xml:space="preserve">, J. </w:t>
      </w:r>
      <w:proofErr w:type="spellStart"/>
      <w:r>
        <w:t>Niewczas</w:t>
      </w:r>
      <w:proofErr w:type="spellEnd"/>
      <w:r>
        <w:t xml:space="preserve">, P. </w:t>
      </w:r>
      <w:proofErr w:type="spellStart"/>
      <w:r>
        <w:t>Kulczycki</w:t>
      </w:r>
      <w:proofErr w:type="spellEnd"/>
      <w:r>
        <w:t xml:space="preserve">, P.A. Kowalski, S. Lukasik, S. Zak, 'A Complete Gradient Clustering Algorithm for Features Analysis of X-ray Images', in: Information Technologies in Biomedicine, </w:t>
      </w:r>
      <w:proofErr w:type="spellStart"/>
      <w:r>
        <w:t>Ewa</w:t>
      </w:r>
      <w:proofErr w:type="spellEnd"/>
      <w:r>
        <w:t xml:space="preserve"> </w:t>
      </w:r>
      <w:proofErr w:type="spellStart"/>
      <w:r>
        <w:t>Pietka</w:t>
      </w:r>
      <w:proofErr w:type="spellEnd"/>
      <w:r>
        <w:t>, Jacek Kawa (eds.), Springer-</w:t>
      </w:r>
      <w:proofErr w:type="spellStart"/>
      <w:r>
        <w:t>Verlag</w:t>
      </w:r>
      <w:proofErr w:type="spellEnd"/>
      <w:r>
        <w:t>, Berlin-Heidelberg, 2010, pp. 1524</w:t>
      </w:r>
    </w:p>
    <w:sectPr w:rsidR="00FD5AB6" w:rsidSect="00D41FC7">
      <w:endnotePr>
        <w:numFmt w:val="decimal"/>
      </w:endnotePr>
      <w:type w:val="continuous"/>
      <w:pgSz w:w="11907" w:h="16839" w:code="9"/>
      <w:pgMar w:top="1025" w:right="907" w:bottom="1134" w:left="1077" w:header="567" w:footer="879" w:gutter="0"/>
      <w:cols w:num="2"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C81" w:rsidRPr="004C27D7" w:rsidRDefault="00777C81" w:rsidP="004C27D7">
      <w:pPr>
        <w:pStyle w:val="AltBilgi"/>
        <w:rPr>
          <w:sz w:val="2"/>
          <w:szCs w:val="2"/>
        </w:rPr>
      </w:pPr>
    </w:p>
    <w:p w:rsidR="00777C81" w:rsidRDefault="00777C81"/>
  </w:endnote>
  <w:endnote w:type="continuationSeparator" w:id="0">
    <w:p w:rsidR="00777C81" w:rsidRPr="004C27D7" w:rsidRDefault="00777C81" w:rsidP="004C27D7">
      <w:pPr>
        <w:pStyle w:val="AltBilgi"/>
        <w:rPr>
          <w:sz w:val="2"/>
          <w:szCs w:val="2"/>
        </w:rPr>
      </w:pPr>
    </w:p>
    <w:p w:rsidR="00777C81" w:rsidRDefault="00777C81"/>
  </w:endnote>
  <w:endnote w:type="continuationNotice" w:id="1">
    <w:p w:rsidR="00777C81" w:rsidRPr="004C27D7" w:rsidRDefault="00777C81">
      <w:pPr>
        <w:rPr>
          <w:sz w:val="2"/>
          <w:szCs w:val="2"/>
        </w:rPr>
      </w:pPr>
    </w:p>
    <w:p w:rsidR="00777C81" w:rsidRDefault="00777C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embedRegular r:id="rId1" w:fontKey="{FD4B55F8-63CE-48A7-82A5-3C946AC9C5DE}"/>
    <w:embedBold r:id="rId2" w:fontKey="{9C5E8F17-2603-49C4-8651-736C8F01B469}"/>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embedRegular r:id="rId3" w:fontKey="{EDF0FECF-D793-485C-B14B-56E2D24814A8}"/>
    <w:embedItalic r:id="rId4" w:fontKey="{9B423A82-9815-4C5E-8303-0A228636AC45}"/>
  </w:font>
  <w:font w:name="Myriad Pro">
    <w:altName w:val="Arial"/>
    <w:panose1 w:val="00000000000000000000"/>
    <w:charset w:val="00"/>
    <w:family w:val="swiss"/>
    <w:notTrueType/>
    <w:pitch w:val="variable"/>
    <w:sig w:usb0="00000001" w:usb1="00000001" w:usb2="00000000" w:usb3="00000000" w:csb0="0000019F" w:csb1="00000000"/>
  </w:font>
  <w:font w:name="Tahoma">
    <w:panose1 w:val="020B0604030504040204"/>
    <w:charset w:val="A2"/>
    <w:family w:val="swiss"/>
    <w:pitch w:val="variable"/>
    <w:sig w:usb0="E1002EFF" w:usb1="C000605B" w:usb2="00000029" w:usb3="00000000" w:csb0="000101FF" w:csb1="00000000"/>
    <w:embedRegular r:id="rId5" w:fontKey="{D2E9B230-BF8A-4A44-AC00-68E3A1B78FF3}"/>
  </w:font>
  <w:font w:name="Verdana">
    <w:panose1 w:val="020B0604030504040204"/>
    <w:charset w:val="A2"/>
    <w:family w:val="swiss"/>
    <w:pitch w:val="variable"/>
    <w:sig w:usb0="A10006FF" w:usb1="4000205B" w:usb2="00000010" w:usb3="00000000" w:csb0="0000019F" w:csb1="00000000"/>
    <w:embedRegular r:id="rId6" w:fontKey="{71B243A6-6461-4EF3-8E74-4E6761A18130}"/>
  </w:font>
  <w:font w:name="Courier">
    <w:panose1 w:val="02070409020205020404"/>
    <w:charset w:val="00"/>
    <w:family w:val="modern"/>
    <w:notTrueType/>
    <w:pitch w:val="fixed"/>
    <w:sig w:usb0="00000003" w:usb1="00000000" w:usb2="00000000" w:usb3="00000000" w:csb0="00000001" w:csb1="00000000"/>
  </w:font>
  <w:font w:name="Pompei">
    <w:altName w:val="Times New Roman"/>
    <w:panose1 w:val="00000000000000000000"/>
    <w:charset w:val="00"/>
    <w:family w:val="roman"/>
    <w:notTrueType/>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2AC" w:rsidRPr="004E5F6D" w:rsidRDefault="00F032AC" w:rsidP="000819DB">
    <w:pPr>
      <w:pStyle w:val="F1RunningFooter"/>
    </w:pPr>
    <w:r w:rsidRPr="000C02B6">
      <w:rPr>
        <w:b/>
      </w:rPr>
      <w:fldChar w:fldCharType="begin"/>
    </w:r>
    <w:r w:rsidRPr="000C02B6">
      <w:rPr>
        <w:b/>
      </w:rPr>
      <w:instrText xml:space="preserve"> PAGE </w:instrText>
    </w:r>
    <w:r w:rsidRPr="000C02B6">
      <w:rPr>
        <w:b/>
      </w:rPr>
      <w:fldChar w:fldCharType="separate"/>
    </w:r>
    <w:r w:rsidR="00CE3733">
      <w:rPr>
        <w:b/>
        <w:noProof/>
      </w:rPr>
      <w:t>62</w:t>
    </w:r>
    <w:r w:rsidRPr="000C02B6">
      <w:rPr>
        <w:b/>
      </w:rPr>
      <w:fldChar w:fldCharType="end"/>
    </w:r>
    <w:r>
      <w:t xml:space="preserve">  </w:t>
    </w:r>
    <w:r w:rsidRPr="004E5F6D">
      <w:t>|</w:t>
    </w:r>
    <w:r>
      <w:t xml:space="preserve"> </w:t>
    </w:r>
    <w:r w:rsidRPr="00103521">
      <w:rPr>
        <w:rFonts w:ascii="Arial" w:hAnsi="Arial"/>
        <w:color w:val="666666"/>
      </w:rPr>
      <w:t xml:space="preserve"> IJ</w:t>
    </w:r>
    <w:r>
      <w:rPr>
        <w:rFonts w:ascii="Arial" w:hAnsi="Arial"/>
        <w:color w:val="666666"/>
      </w:rPr>
      <w:t>ISAE,</w:t>
    </w:r>
    <w:r w:rsidRPr="00103521">
      <w:rPr>
        <w:rFonts w:ascii="Arial" w:hAnsi="Arial"/>
        <w:color w:val="666666"/>
      </w:rPr>
      <w:t xml:space="preserve"> 2013, 1(</w:t>
    </w:r>
    <w:r w:rsidR="000D030E">
      <w:rPr>
        <w:rFonts w:ascii="Arial" w:hAnsi="Arial"/>
        <w:color w:val="666666"/>
      </w:rPr>
      <w:t>4</w:t>
    </w:r>
    <w:r w:rsidRPr="00103521">
      <w:rPr>
        <w:rFonts w:ascii="Arial" w:hAnsi="Arial"/>
        <w:color w:val="666666"/>
      </w:rPr>
      <w:t xml:space="preserve">), </w:t>
    </w:r>
    <w:r w:rsidR="000D030E">
      <w:rPr>
        <w:rFonts w:ascii="Arial" w:hAnsi="Arial"/>
        <w:color w:val="666666"/>
      </w:rPr>
      <w:t>60</w:t>
    </w:r>
    <w:r w:rsidRPr="00103521">
      <w:rPr>
        <w:rFonts w:ascii="Arial" w:hAnsi="Arial"/>
        <w:color w:val="666666"/>
      </w:rPr>
      <w:t>–</w:t>
    </w:r>
    <w:r w:rsidR="000D030E">
      <w:rPr>
        <w:rFonts w:ascii="Arial" w:hAnsi="Arial"/>
        <w:color w:val="666666"/>
      </w:rPr>
      <w:t>67</w:t>
    </w:r>
    <w:r>
      <w:rPr>
        <w:b/>
      </w:rPr>
      <w:tab/>
    </w:r>
    <w:r w:rsidRPr="00D40D6C">
      <w:rPr>
        <w:rFonts w:ascii="Arial" w:hAnsi="Arial"/>
        <w:color w:val="666666"/>
      </w:rPr>
      <w:t xml:space="preserve">This journal </w:t>
    </w:r>
    <w:r>
      <w:rPr>
        <w:rFonts w:ascii="Arial" w:hAnsi="Arial"/>
        <w:color w:val="666666"/>
      </w:rPr>
      <w:t xml:space="preserve">is </w:t>
    </w:r>
    <w:r w:rsidRPr="00D40D6C">
      <w:rPr>
        <w:rFonts w:ascii="Arial" w:hAnsi="Arial"/>
        <w:color w:val="666666"/>
      </w:rPr>
      <w:t xml:space="preserve">© </w:t>
    </w:r>
    <w:r>
      <w:rPr>
        <w:rFonts w:ascii="Arial" w:hAnsi="Arial"/>
        <w:color w:val="666666"/>
      </w:rPr>
      <w:t>Advanced Technology &amp; Science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2AC" w:rsidRPr="004E5F6D" w:rsidRDefault="00F032AC" w:rsidP="000819DB">
    <w:pPr>
      <w:pStyle w:val="F1RunningFooter"/>
    </w:pPr>
    <w:r w:rsidRPr="00885348">
      <w:rPr>
        <w:rStyle w:val="C1Gray"/>
        <w:lang w:val="en-GB"/>
      </w:rPr>
      <w:t>This journal is © Advanced Technology &amp; Science 2013</w:t>
    </w:r>
    <w:r>
      <w:rPr>
        <w:rStyle w:val="C1Gray"/>
        <w:lang w:val="en-GB"/>
      </w:rPr>
      <w:tab/>
      <w:t xml:space="preserve">IJISAE, 2013, </w:t>
    </w:r>
    <w:r w:rsidRPr="00103521">
      <w:rPr>
        <w:rStyle w:val="C1Gray"/>
        <w:b/>
        <w:lang w:val="en-GB"/>
      </w:rPr>
      <w:t>1(</w:t>
    </w:r>
    <w:r w:rsidR="000D030E">
      <w:rPr>
        <w:rStyle w:val="C1Gray"/>
        <w:b/>
        <w:lang w:val="en-GB"/>
      </w:rPr>
      <w:t>4</w:t>
    </w:r>
    <w:r w:rsidRPr="00103521">
      <w:rPr>
        <w:rStyle w:val="C1Gray"/>
        <w:b/>
        <w:lang w:val="en-GB"/>
      </w:rPr>
      <w:t>)</w:t>
    </w:r>
    <w:r>
      <w:rPr>
        <w:rStyle w:val="C1Gray"/>
        <w:lang w:val="en-GB"/>
      </w:rPr>
      <w:t xml:space="preserve">, </w:t>
    </w:r>
    <w:r w:rsidR="000D030E">
      <w:rPr>
        <w:rStyle w:val="C1Gray"/>
        <w:lang w:val="en-GB"/>
      </w:rPr>
      <w:t>60</w:t>
    </w:r>
    <w:r>
      <w:rPr>
        <w:rStyle w:val="C1Gray"/>
        <w:lang w:val="en-GB"/>
      </w:rPr>
      <w:t>–</w:t>
    </w:r>
    <w:proofErr w:type="gramStart"/>
    <w:r w:rsidR="000D030E">
      <w:rPr>
        <w:rStyle w:val="C1Gray"/>
        <w:lang w:val="en-GB"/>
      </w:rPr>
      <w:t>67</w:t>
    </w:r>
    <w:r>
      <w:t xml:space="preserve">  </w:t>
    </w:r>
    <w:r w:rsidRPr="004E5F6D">
      <w:t>|</w:t>
    </w:r>
    <w:proofErr w:type="gramEnd"/>
    <w:r>
      <w:t xml:space="preserve">  </w:t>
    </w:r>
    <w:r w:rsidRPr="000C02B6">
      <w:rPr>
        <w:b/>
      </w:rPr>
      <w:fldChar w:fldCharType="begin"/>
    </w:r>
    <w:r w:rsidRPr="000C02B6">
      <w:rPr>
        <w:b/>
      </w:rPr>
      <w:instrText xml:space="preserve"> PAGE </w:instrText>
    </w:r>
    <w:r w:rsidRPr="000C02B6">
      <w:rPr>
        <w:b/>
      </w:rPr>
      <w:fldChar w:fldCharType="separate"/>
    </w:r>
    <w:r w:rsidR="00CE3733">
      <w:rPr>
        <w:b/>
        <w:noProof/>
      </w:rPr>
      <w:t>63</w:t>
    </w:r>
    <w:r w:rsidRPr="000C02B6">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2AC" w:rsidRPr="004E5F6D" w:rsidRDefault="00F032AC" w:rsidP="000819DB">
    <w:pPr>
      <w:pBdr>
        <w:top w:val="single" w:sz="6" w:space="1" w:color="auto"/>
      </w:pBdr>
      <w:tabs>
        <w:tab w:val="right" w:pos="9923"/>
      </w:tabs>
      <w:rPr>
        <w:rFonts w:ascii="Arial" w:hAnsi="Arial" w:cs="Arial"/>
        <w:sz w:val="17"/>
        <w:szCs w:val="17"/>
      </w:rPr>
    </w:pPr>
    <w:r w:rsidRPr="00D40D6C">
      <w:rPr>
        <w:rFonts w:ascii="Arial" w:hAnsi="Arial" w:cs="Arial"/>
        <w:color w:val="666666"/>
        <w:sz w:val="17"/>
        <w:szCs w:val="17"/>
      </w:rPr>
      <w:t xml:space="preserve">This journal </w:t>
    </w:r>
    <w:r>
      <w:rPr>
        <w:rFonts w:ascii="Arial" w:hAnsi="Arial" w:cs="Arial"/>
        <w:color w:val="666666"/>
        <w:sz w:val="17"/>
        <w:szCs w:val="17"/>
      </w:rPr>
      <w:t xml:space="preserve">is </w:t>
    </w:r>
    <w:r w:rsidRPr="00D40D6C">
      <w:rPr>
        <w:rFonts w:ascii="Arial" w:hAnsi="Arial" w:cs="Arial"/>
        <w:color w:val="666666"/>
        <w:sz w:val="17"/>
        <w:szCs w:val="17"/>
      </w:rPr>
      <w:t xml:space="preserve">© </w:t>
    </w:r>
    <w:r>
      <w:rPr>
        <w:rFonts w:ascii="Arial" w:hAnsi="Arial" w:cs="Arial"/>
        <w:color w:val="666666"/>
        <w:sz w:val="17"/>
        <w:szCs w:val="17"/>
      </w:rPr>
      <w:t>Advanced Technology &amp; Science 2013</w:t>
    </w:r>
    <w:bookmarkStart w:id="0" w:name="_GoBack"/>
    <w:bookmarkEnd w:id="0"/>
    <w:r>
      <w:rPr>
        <w:rFonts w:ascii="Arial" w:hAnsi="Arial" w:cs="Arial"/>
        <w:b/>
        <w:sz w:val="17"/>
        <w:szCs w:val="17"/>
      </w:rPr>
      <w:tab/>
    </w:r>
    <w:r w:rsidRPr="00103521">
      <w:rPr>
        <w:rFonts w:ascii="Arial" w:hAnsi="Arial" w:cs="Arial"/>
        <w:color w:val="666666"/>
        <w:sz w:val="17"/>
        <w:szCs w:val="17"/>
      </w:rPr>
      <w:t>IJ</w:t>
    </w:r>
    <w:r>
      <w:rPr>
        <w:rFonts w:ascii="Arial" w:hAnsi="Arial" w:cs="Arial"/>
        <w:color w:val="666666"/>
        <w:sz w:val="17"/>
        <w:szCs w:val="17"/>
      </w:rPr>
      <w:t>ISAE</w:t>
    </w:r>
    <w:r w:rsidRPr="00103521">
      <w:rPr>
        <w:rFonts w:ascii="Arial" w:hAnsi="Arial" w:cs="Arial"/>
        <w:color w:val="666666"/>
        <w:sz w:val="17"/>
        <w:szCs w:val="17"/>
      </w:rPr>
      <w:t>, 2013, 1(</w:t>
    </w:r>
    <w:r w:rsidR="000D030E">
      <w:rPr>
        <w:rFonts w:ascii="Arial" w:hAnsi="Arial" w:cs="Arial"/>
        <w:color w:val="666666"/>
        <w:sz w:val="17"/>
        <w:szCs w:val="17"/>
      </w:rPr>
      <w:t>4</w:t>
    </w:r>
    <w:r w:rsidRPr="00103521">
      <w:rPr>
        <w:rFonts w:ascii="Arial" w:hAnsi="Arial" w:cs="Arial"/>
        <w:color w:val="666666"/>
        <w:sz w:val="17"/>
        <w:szCs w:val="17"/>
      </w:rPr>
      <w:t xml:space="preserve">), </w:t>
    </w:r>
    <w:r w:rsidR="000D030E">
      <w:rPr>
        <w:rFonts w:ascii="Arial" w:hAnsi="Arial" w:cs="Arial"/>
        <w:color w:val="666666"/>
        <w:sz w:val="17"/>
        <w:szCs w:val="17"/>
      </w:rPr>
      <w:t>60</w:t>
    </w:r>
    <w:r w:rsidRPr="00103521">
      <w:rPr>
        <w:rFonts w:ascii="Arial" w:hAnsi="Arial" w:cs="Arial"/>
        <w:color w:val="666666"/>
        <w:sz w:val="17"/>
        <w:szCs w:val="17"/>
      </w:rPr>
      <w:t>–</w:t>
    </w:r>
    <w:proofErr w:type="gramStart"/>
    <w:r w:rsidR="000D030E">
      <w:rPr>
        <w:rFonts w:ascii="Arial" w:hAnsi="Arial" w:cs="Arial"/>
        <w:color w:val="666666"/>
        <w:sz w:val="17"/>
        <w:szCs w:val="17"/>
      </w:rPr>
      <w:t>67</w:t>
    </w:r>
    <w:r w:rsidRPr="00103521">
      <w:rPr>
        <w:rFonts w:ascii="Arial" w:hAnsi="Arial" w:cs="Arial"/>
        <w:color w:val="666666"/>
        <w:sz w:val="17"/>
        <w:szCs w:val="17"/>
      </w:rPr>
      <w:t xml:space="preserve">  |</w:t>
    </w:r>
    <w:proofErr w:type="gramEnd"/>
    <w:r>
      <w:rPr>
        <w:rFonts w:ascii="Arial" w:hAnsi="Arial" w:cs="Arial"/>
        <w:sz w:val="17"/>
        <w:szCs w:val="17"/>
      </w:rPr>
      <w:t xml:space="preserve">  </w:t>
    </w:r>
    <w:r w:rsidRPr="000C02B6">
      <w:rPr>
        <w:rFonts w:ascii="Arial" w:hAnsi="Arial" w:cs="Arial"/>
        <w:b/>
        <w:sz w:val="17"/>
        <w:szCs w:val="17"/>
      </w:rPr>
      <w:fldChar w:fldCharType="begin"/>
    </w:r>
    <w:r w:rsidRPr="000C02B6">
      <w:rPr>
        <w:rFonts w:ascii="Arial" w:hAnsi="Arial" w:cs="Arial"/>
        <w:b/>
        <w:sz w:val="17"/>
        <w:szCs w:val="17"/>
      </w:rPr>
      <w:instrText xml:space="preserve"> PAGE </w:instrText>
    </w:r>
    <w:r w:rsidRPr="000C02B6">
      <w:rPr>
        <w:rFonts w:ascii="Arial" w:hAnsi="Arial" w:cs="Arial"/>
        <w:b/>
        <w:sz w:val="17"/>
        <w:szCs w:val="17"/>
      </w:rPr>
      <w:fldChar w:fldCharType="separate"/>
    </w:r>
    <w:r w:rsidR="00CE3733">
      <w:rPr>
        <w:rFonts w:ascii="Arial" w:hAnsi="Arial" w:cs="Arial"/>
        <w:b/>
        <w:noProof/>
        <w:sz w:val="17"/>
        <w:szCs w:val="17"/>
      </w:rPr>
      <w:t>60</w:t>
    </w:r>
    <w:r w:rsidRPr="000C02B6">
      <w:rPr>
        <w:rFonts w:ascii="Arial" w:hAnsi="Arial" w:cs="Arial"/>
        <w:b/>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C81" w:rsidRDefault="00777C81">
      <w:r>
        <w:separator/>
      </w:r>
    </w:p>
    <w:p w:rsidR="00777C81" w:rsidRDefault="00777C81"/>
  </w:footnote>
  <w:footnote w:type="continuationSeparator" w:id="0">
    <w:p w:rsidR="00777C81" w:rsidRDefault="00777C81">
      <w:r>
        <w:continuationSeparator/>
      </w:r>
    </w:p>
    <w:p w:rsidR="00777C81" w:rsidRDefault="00777C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733" w:rsidRDefault="00CE373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733" w:rsidRDefault="00CE373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2AC" w:rsidRDefault="00F032AC" w:rsidP="008B0D0D">
    <w:pPr>
      <w:tabs>
        <w:tab w:val="left" w:pos="3681"/>
      </w:tabs>
    </w:pPr>
  </w:p>
  <w:tbl>
    <w:tblPr>
      <w:tblStyle w:val="TabloKlavuzu"/>
      <w:tblW w:w="0" w:type="auto"/>
      <w:tblLook w:val="04A0" w:firstRow="1" w:lastRow="0" w:firstColumn="1" w:lastColumn="0" w:noHBand="0" w:noVBand="1"/>
    </w:tblPr>
    <w:tblGrid>
      <w:gridCol w:w="1134"/>
      <w:gridCol w:w="7088"/>
      <w:gridCol w:w="1701"/>
    </w:tblGrid>
    <w:tr w:rsidR="00F032AC" w:rsidTr="007663F7">
      <w:trPr>
        <w:trHeight w:val="700"/>
      </w:trPr>
      <w:tc>
        <w:tcPr>
          <w:tcW w:w="1134" w:type="dxa"/>
          <w:vMerge w:val="restart"/>
        </w:tcPr>
        <w:p w:rsidR="00F032AC" w:rsidRPr="000819DB" w:rsidRDefault="00F032AC" w:rsidP="000819DB">
          <w:r w:rsidRPr="000819DB">
            <w:rPr>
              <w:noProof/>
              <w:lang w:val="tr-TR" w:eastAsia="tr-TR"/>
            </w:rPr>
            <w:drawing>
              <wp:inline distT="0" distB="0" distL="0" distR="0" wp14:anchorId="0BA6848D" wp14:editId="0E37C99A">
                <wp:extent cx="599440" cy="731520"/>
                <wp:effectExtent l="0" t="0" r="0" b="0"/>
                <wp:docPr id="2" name="Resim 2" descr="IJISA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ISA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778" cy="735389"/>
                        </a:xfrm>
                        <a:prstGeom prst="rect">
                          <a:avLst/>
                        </a:prstGeom>
                        <a:noFill/>
                        <a:ln>
                          <a:noFill/>
                        </a:ln>
                      </pic:spPr>
                    </pic:pic>
                  </a:graphicData>
                </a:graphic>
              </wp:inline>
            </w:drawing>
          </w:r>
        </w:p>
      </w:tc>
      <w:tc>
        <w:tcPr>
          <w:tcW w:w="7088" w:type="dxa"/>
          <w:vMerge w:val="restart"/>
        </w:tcPr>
        <w:p w:rsidR="00F032AC" w:rsidRPr="0002269F" w:rsidRDefault="00F032AC" w:rsidP="007663F7">
          <w:pPr>
            <w:pStyle w:val="H1RunningHeader"/>
            <w:pBdr>
              <w:bottom w:val="none" w:sz="0" w:space="0" w:color="auto"/>
            </w:pBdr>
            <w:ind w:left="142"/>
            <w:rPr>
              <w:rStyle w:val="C1Gray"/>
              <w:rFonts w:ascii="Pompei" w:hAnsi="Pompei"/>
              <w:color w:val="auto"/>
              <w:w w:val="100"/>
              <w:position w:val="4"/>
              <w:lang w:val="en-GB"/>
            </w:rPr>
          </w:pPr>
          <w:r w:rsidRPr="0002269F">
            <w:rPr>
              <w:rStyle w:val="C1Gray"/>
              <w:rFonts w:ascii="Pompei" w:hAnsi="Pompei"/>
              <w:color w:val="auto"/>
              <w:w w:val="100"/>
              <w:position w:val="4"/>
              <w:lang w:val="en-GB"/>
            </w:rPr>
            <w:t>International Journal of</w:t>
          </w:r>
        </w:p>
        <w:p w:rsidR="00F032AC" w:rsidRDefault="00F032AC" w:rsidP="000819DB">
          <w:pPr>
            <w:pStyle w:val="H1RunningHeader"/>
            <w:pBdr>
              <w:bottom w:val="none" w:sz="0" w:space="0" w:color="auto"/>
            </w:pBdr>
            <w:ind w:left="142"/>
            <w:rPr>
              <w:rStyle w:val="C1Gray"/>
              <w:rFonts w:ascii="Pompei" w:hAnsi="Pompei"/>
              <w:color w:val="auto"/>
              <w:w w:val="100"/>
              <w:position w:val="4"/>
              <w:sz w:val="28"/>
              <w:szCs w:val="28"/>
              <w:lang w:val="en-GB"/>
            </w:rPr>
          </w:pPr>
          <w:r>
            <w:rPr>
              <w:rStyle w:val="C1Gray"/>
              <w:rFonts w:ascii="Pompei" w:hAnsi="Pompei"/>
              <w:color w:val="auto"/>
              <w:w w:val="100"/>
              <w:position w:val="4"/>
              <w:sz w:val="28"/>
              <w:szCs w:val="28"/>
              <w:lang w:val="en-GB"/>
            </w:rPr>
            <w:t>Intelligent Systems and</w:t>
          </w:r>
          <w:r w:rsidRPr="007663F7">
            <w:rPr>
              <w:rStyle w:val="C1Gray"/>
              <w:rFonts w:ascii="Pompei" w:hAnsi="Pompei"/>
              <w:color w:val="auto"/>
              <w:w w:val="100"/>
              <w:position w:val="4"/>
              <w:sz w:val="28"/>
              <w:szCs w:val="28"/>
              <w:lang w:val="en-GB"/>
            </w:rPr>
            <w:t xml:space="preserve"> </w:t>
          </w:r>
        </w:p>
        <w:p w:rsidR="00F032AC" w:rsidRDefault="00F032AC" w:rsidP="000819DB">
          <w:pPr>
            <w:pStyle w:val="H1RunningHeader"/>
            <w:pBdr>
              <w:bottom w:val="none" w:sz="0" w:space="0" w:color="auto"/>
            </w:pBdr>
            <w:ind w:left="142"/>
            <w:rPr>
              <w:sz w:val="8"/>
              <w:szCs w:val="8"/>
            </w:rPr>
          </w:pPr>
          <w:r>
            <w:rPr>
              <w:rStyle w:val="C1Gray"/>
              <w:rFonts w:ascii="Pompei" w:hAnsi="Pompei"/>
              <w:color w:val="auto"/>
              <w:w w:val="100"/>
              <w:position w:val="4"/>
              <w:sz w:val="28"/>
              <w:szCs w:val="28"/>
              <w:lang w:val="en-GB"/>
            </w:rPr>
            <w:t>Applications in Engineering</w:t>
          </w:r>
        </w:p>
      </w:tc>
      <w:tc>
        <w:tcPr>
          <w:tcW w:w="1701" w:type="dxa"/>
        </w:tcPr>
        <w:p w:rsidR="00F032AC" w:rsidRDefault="00F032AC" w:rsidP="0002269F">
          <w:pPr>
            <w:pStyle w:val="stBilgi"/>
            <w:spacing w:line="240" w:lineRule="auto"/>
            <w:jc w:val="right"/>
            <w:rPr>
              <w:sz w:val="8"/>
              <w:szCs w:val="8"/>
            </w:rPr>
          </w:pPr>
          <w:r>
            <w:object w:dxaOrig="3242"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32.25pt" o:ole="">
                <v:imagedata r:id="rId2" o:title=""/>
              </v:shape>
              <o:OLEObject Type="Embed" ProgID="Unknown" ShapeID="_x0000_i1025" DrawAspect="Content" ObjectID="_1524654276" r:id="rId3"/>
            </w:object>
          </w:r>
          <w:r w:rsidRPr="007C411A">
            <w:rPr>
              <w:b/>
              <w:bCs/>
              <w:sz w:val="12"/>
              <w:szCs w:val="12"/>
            </w:rPr>
            <w:t xml:space="preserve"> </w:t>
          </w:r>
        </w:p>
      </w:tc>
    </w:tr>
    <w:tr w:rsidR="00F032AC" w:rsidTr="0002269F">
      <w:trPr>
        <w:trHeight w:val="267"/>
      </w:trPr>
      <w:tc>
        <w:tcPr>
          <w:tcW w:w="1134" w:type="dxa"/>
          <w:vMerge/>
          <w:vAlign w:val="center"/>
        </w:tcPr>
        <w:p w:rsidR="00F032AC" w:rsidRPr="00F6417C" w:rsidRDefault="00F032AC" w:rsidP="0002269F">
          <w:pPr>
            <w:pStyle w:val="stBilgi"/>
            <w:spacing w:line="240" w:lineRule="auto"/>
            <w:jc w:val="center"/>
            <w:rPr>
              <w:noProof/>
              <w:sz w:val="14"/>
              <w:szCs w:val="14"/>
              <w:lang w:val="tr-TR" w:eastAsia="tr-TR"/>
            </w:rPr>
          </w:pPr>
        </w:p>
      </w:tc>
      <w:tc>
        <w:tcPr>
          <w:tcW w:w="7088" w:type="dxa"/>
          <w:vMerge/>
        </w:tcPr>
        <w:p w:rsidR="00F032AC" w:rsidRPr="007E5C45" w:rsidRDefault="00F032AC" w:rsidP="007663F7">
          <w:pPr>
            <w:pStyle w:val="H1RunningHeader"/>
            <w:pBdr>
              <w:bottom w:val="none" w:sz="0" w:space="0" w:color="auto"/>
            </w:pBdr>
            <w:jc w:val="center"/>
            <w:rPr>
              <w:rStyle w:val="C1Gray"/>
              <w:rFonts w:ascii="Pompei" w:hAnsi="Pompei"/>
              <w:color w:val="auto"/>
              <w:w w:val="100"/>
              <w:position w:val="4"/>
              <w:sz w:val="28"/>
              <w:szCs w:val="28"/>
              <w:lang w:val="en-GB"/>
            </w:rPr>
          </w:pPr>
        </w:p>
      </w:tc>
      <w:tc>
        <w:tcPr>
          <w:tcW w:w="1701" w:type="dxa"/>
        </w:tcPr>
        <w:p w:rsidR="00F032AC" w:rsidRPr="0002269F" w:rsidRDefault="00F032AC" w:rsidP="0002269F">
          <w:pPr>
            <w:pStyle w:val="stBilgi"/>
            <w:spacing w:line="240" w:lineRule="auto"/>
            <w:jc w:val="right"/>
            <w:rPr>
              <w:noProof/>
              <w:sz w:val="10"/>
              <w:szCs w:val="10"/>
              <w:lang w:val="tr-TR" w:eastAsia="tr-TR"/>
            </w:rPr>
          </w:pPr>
          <w:r w:rsidRPr="0002269F">
            <w:rPr>
              <w:b/>
              <w:bCs/>
              <w:sz w:val="10"/>
              <w:szCs w:val="10"/>
            </w:rPr>
            <w:t>Advanced Technology and Science</w:t>
          </w:r>
        </w:p>
      </w:tc>
    </w:tr>
    <w:tr w:rsidR="00F032AC" w:rsidTr="007663F7">
      <w:tc>
        <w:tcPr>
          <w:tcW w:w="1134" w:type="dxa"/>
          <w:vMerge/>
          <w:vAlign w:val="center"/>
        </w:tcPr>
        <w:p w:rsidR="00F032AC" w:rsidRPr="0002269F" w:rsidRDefault="00F032AC" w:rsidP="0002269F">
          <w:pPr>
            <w:pStyle w:val="stBilgi"/>
            <w:tabs>
              <w:tab w:val="clear" w:pos="4153"/>
              <w:tab w:val="clear" w:pos="8306"/>
              <w:tab w:val="left" w:pos="2591"/>
            </w:tabs>
            <w:spacing w:line="240" w:lineRule="auto"/>
            <w:jc w:val="left"/>
            <w:rPr>
              <w:rFonts w:asciiTheme="minorHAnsi" w:hAnsiTheme="minorHAnsi" w:cstheme="majorBidi"/>
              <w:b/>
              <w:sz w:val="14"/>
              <w:szCs w:val="14"/>
            </w:rPr>
          </w:pPr>
        </w:p>
      </w:tc>
      <w:tc>
        <w:tcPr>
          <w:tcW w:w="7088" w:type="dxa"/>
          <w:vAlign w:val="center"/>
        </w:tcPr>
        <w:p w:rsidR="00F032AC" w:rsidRPr="007663F7" w:rsidRDefault="00F032AC" w:rsidP="009026FE">
          <w:pPr>
            <w:pStyle w:val="stBilgi"/>
            <w:spacing w:line="240" w:lineRule="auto"/>
            <w:ind w:left="131"/>
            <w:jc w:val="left"/>
            <w:rPr>
              <w:sz w:val="16"/>
              <w:szCs w:val="16"/>
            </w:rPr>
          </w:pPr>
          <w:r w:rsidRPr="007663F7">
            <w:rPr>
              <w:rStyle w:val="C1Gray"/>
              <w:rFonts w:ascii="Pompei" w:hAnsi="Pompei"/>
              <w:b/>
              <w:bCs/>
              <w:color w:val="auto"/>
              <w:position w:val="4"/>
              <w:sz w:val="16"/>
              <w:szCs w:val="16"/>
              <w:lang w:val="en-GB"/>
            </w:rPr>
            <w:t>ISSN:</w:t>
          </w:r>
          <w:r>
            <w:rPr>
              <w:rStyle w:val="C1Gray"/>
              <w:rFonts w:ascii="Pompei" w:hAnsi="Pompei"/>
              <w:b/>
              <w:bCs/>
              <w:color w:val="auto"/>
              <w:position w:val="4"/>
              <w:sz w:val="16"/>
              <w:szCs w:val="16"/>
              <w:lang w:val="en-GB"/>
            </w:rPr>
            <w:t>2147-6799</w:t>
          </w:r>
          <w:r w:rsidRPr="00F67B5E">
            <w:rPr>
              <w:rStyle w:val="C1Gray"/>
              <w:rFonts w:ascii="Pompei" w:hAnsi="Pompei"/>
              <w:b/>
              <w:bCs/>
              <w:color w:val="FFFFFF" w:themeColor="background1"/>
              <w:position w:val="4"/>
              <w:sz w:val="16"/>
              <w:szCs w:val="16"/>
              <w:lang w:val="en-GB"/>
            </w:rPr>
            <w:t>2147-6799</w:t>
          </w:r>
          <w:r>
            <w:rPr>
              <w:rStyle w:val="C1Gray"/>
              <w:rFonts w:ascii="Pompei" w:hAnsi="Pompei"/>
              <w:color w:val="auto"/>
              <w:position w:val="4"/>
              <w:sz w:val="16"/>
              <w:szCs w:val="16"/>
              <w:lang w:val="en-GB"/>
            </w:rPr>
            <w:t xml:space="preserve">       </w:t>
          </w:r>
          <w:r w:rsidRPr="00F67B5E">
            <w:rPr>
              <w:rStyle w:val="C1Gray"/>
              <w:rFonts w:ascii="Pompei" w:hAnsi="Pompei"/>
              <w:color w:val="auto"/>
              <w:position w:val="4"/>
              <w:sz w:val="16"/>
              <w:szCs w:val="16"/>
              <w:lang w:val="en-GB"/>
            </w:rPr>
            <w:t>www.atscience.org/IJ</w:t>
          </w:r>
          <w:r>
            <w:rPr>
              <w:rStyle w:val="C1Gray"/>
              <w:rFonts w:ascii="Pompei" w:hAnsi="Pompei"/>
              <w:color w:val="auto"/>
              <w:position w:val="4"/>
              <w:sz w:val="16"/>
              <w:szCs w:val="16"/>
              <w:lang w:val="en-GB"/>
            </w:rPr>
            <w:t>ISAE</w:t>
          </w:r>
        </w:p>
      </w:tc>
      <w:tc>
        <w:tcPr>
          <w:tcW w:w="1701" w:type="dxa"/>
          <w:vAlign w:val="center"/>
        </w:tcPr>
        <w:p w:rsidR="00F032AC" w:rsidRDefault="00F032AC" w:rsidP="0002269F">
          <w:pPr>
            <w:pStyle w:val="stBilgi"/>
            <w:tabs>
              <w:tab w:val="clear" w:pos="4153"/>
              <w:tab w:val="clear" w:pos="8306"/>
              <w:tab w:val="left" w:pos="2591"/>
            </w:tabs>
            <w:spacing w:line="240" w:lineRule="auto"/>
            <w:jc w:val="right"/>
            <w:rPr>
              <w:sz w:val="8"/>
              <w:szCs w:val="8"/>
            </w:rPr>
          </w:pPr>
          <w:r w:rsidRPr="00D605F8">
            <w:rPr>
              <w:rStyle w:val="C1Gray"/>
              <w:rFonts w:ascii="Pompei" w:hAnsi="Pompei"/>
              <w:b/>
              <w:color w:val="auto"/>
              <w:sz w:val="16"/>
              <w:szCs w:val="16"/>
              <w:lang w:val="en-GB"/>
            </w:rPr>
            <w:t>Original Research Paper</w:t>
          </w:r>
        </w:p>
      </w:tc>
    </w:tr>
  </w:tbl>
  <w:p w:rsidR="00F032AC" w:rsidRPr="002C40C7" w:rsidRDefault="00F032AC" w:rsidP="002C40C7">
    <w:pPr>
      <w:pStyle w:val="stBilgi"/>
      <w:pBdr>
        <w:bottom w:val="single" w:sz="12" w:space="0" w:color="auto"/>
      </w:pBdr>
      <w:spacing w:line="240" w:lineRule="auto"/>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78200842"/>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CF56D2CC"/>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938013B0"/>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938C0E4E"/>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71B25244"/>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80803B96"/>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2DDCAD58"/>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0D62A6B8"/>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7BC0EA5A"/>
    <w:lvl w:ilvl="0">
      <w:start w:val="1"/>
      <w:numFmt w:val="bullet"/>
      <w:pStyle w:val="IJISAEHeading1"/>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decimal"/>
      <w:suff w:val="space"/>
      <w:lvlText w:val="%1."/>
      <w:lvlJc w:val="left"/>
      <w:pPr>
        <w:ind w:left="288" w:hanging="288"/>
      </w:pPr>
      <w:rPr>
        <w:rFonts w:ascii="Times New Roman" w:hAnsi="Times New Roman" w:cs="Times New Roman" w:hint="default"/>
        <w:b/>
        <w:bCs w:val="0"/>
        <w:i w:val="0"/>
        <w:iCs w:val="0"/>
        <w:caps/>
        <w:strike w:val="0"/>
        <w:dstrike w:val="0"/>
        <w:vanish w:val="0"/>
        <w:color w:val="000000"/>
        <w:spacing w:val="0"/>
        <w:kern w:val="0"/>
        <w:position w:val="0"/>
        <w:sz w:val="24"/>
        <w:szCs w:val="20"/>
        <w:u w:val="none"/>
        <w:vertAlign w:val="baseline"/>
        <w:em w:val="none"/>
      </w:rPr>
    </w:lvl>
    <w:lvl w:ilvl="1">
      <w:start w:val="1"/>
      <w:numFmt w:val="decimal"/>
      <w:suff w:val="space"/>
      <w:lvlText w:val="%1.%2."/>
      <w:lvlJc w:val="left"/>
      <w:pPr>
        <w:ind w:left="2538" w:hanging="288"/>
      </w:pPr>
      <w:rPr>
        <w:rFonts w:ascii="Times New Roman" w:hAnsi="Times New Roman" w:hint="default"/>
        <w:b/>
        <w:i w:val="0"/>
        <w:sz w:val="24"/>
      </w:rPr>
    </w:lvl>
    <w:lvl w:ilvl="2">
      <w:start w:val="1"/>
      <w:numFmt w:val="decimal"/>
      <w:suff w:val="space"/>
      <w:lvlText w:val="%1.%2.%3"/>
      <w:lvlJc w:val="left"/>
      <w:pPr>
        <w:ind w:left="720" w:hanging="720"/>
      </w:pPr>
      <w:rPr>
        <w:rFonts w:ascii="Times New Roman" w:hAnsi="Times New Roman" w:hint="default"/>
        <w:b/>
        <w:i/>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7A91BF2"/>
    <w:multiLevelType w:val="hybridMultilevel"/>
    <w:tmpl w:val="43A09C22"/>
    <w:lvl w:ilvl="0" w:tplc="938E2522">
      <w:start w:val="1"/>
      <w:numFmt w:val="decimal"/>
      <w:lvlText w:val="%1."/>
      <w:lvlJc w:val="left"/>
      <w:pPr>
        <w:ind w:left="720" w:hanging="360"/>
      </w:pPr>
      <w:rPr>
        <w:rFonts w:hint="default"/>
        <w:i/>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0D88403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830B4A"/>
    <w:multiLevelType w:val="hybridMultilevel"/>
    <w:tmpl w:val="08FAD5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1BB3F75"/>
    <w:multiLevelType w:val="hybridMultilevel"/>
    <w:tmpl w:val="6C183F68"/>
    <w:lvl w:ilvl="0" w:tplc="2392DE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1A077A"/>
    <w:multiLevelType w:val="hybridMultilevel"/>
    <w:tmpl w:val="F88C9A6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DCD3B45"/>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DEB3DCC"/>
    <w:multiLevelType w:val="hybridMultilevel"/>
    <w:tmpl w:val="951245C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F4C435F"/>
    <w:multiLevelType w:val="multilevel"/>
    <w:tmpl w:val="13AE523A"/>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334D57B9"/>
    <w:multiLevelType w:val="hybridMultilevel"/>
    <w:tmpl w:val="B3E29B0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54606EC"/>
    <w:multiLevelType w:val="multilevel"/>
    <w:tmpl w:val="766805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A94954"/>
    <w:multiLevelType w:val="hybridMultilevel"/>
    <w:tmpl w:val="B6AED13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14361E6"/>
    <w:multiLevelType w:val="hybridMultilevel"/>
    <w:tmpl w:val="3A923AC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2A32D44"/>
    <w:multiLevelType w:val="hybridMultilevel"/>
    <w:tmpl w:val="7C6E2E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3473DF2"/>
    <w:multiLevelType w:val="hybridMultilevel"/>
    <w:tmpl w:val="B9268AC0"/>
    <w:lvl w:ilvl="0" w:tplc="53788B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DF44DD"/>
    <w:multiLevelType w:val="multilevel"/>
    <w:tmpl w:val="82FC7A9E"/>
    <w:lvl w:ilvl="0">
      <w:start w:val="1"/>
      <w:numFmt w:val="decimal"/>
      <w:pStyle w:val="04AHeading"/>
      <w:suff w:val="space"/>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05BHeading"/>
      <w:suff w:val="space"/>
      <w:lvlText w:val="%1.%2."/>
      <w:lvlJc w:val="left"/>
      <w:pPr>
        <w:ind w:left="576" w:hanging="576"/>
      </w:pPr>
      <w:rPr>
        <w:rFonts w:hint="default"/>
      </w:rPr>
    </w:lvl>
    <w:lvl w:ilvl="2">
      <w:start w:val="1"/>
      <w:numFmt w:val="decimal"/>
      <w:pStyle w:val="06CHeading"/>
      <w:suff w:val="space"/>
      <w:lvlText w:val="%1.%2.%3."/>
      <w:lvlJc w:val="left"/>
      <w:pPr>
        <w:ind w:left="720" w:hanging="720"/>
      </w:pPr>
      <w:rPr>
        <w:rFonts w:hint="default"/>
      </w:rPr>
    </w:lvl>
    <w:lvl w:ilvl="3">
      <w:start w:val="1"/>
      <w:numFmt w:val="decimal"/>
      <w:pStyle w:val="07DHeading"/>
      <w:suff w:val="space"/>
      <w:lvlText w:val="%1.%2.%3.%4."/>
      <w:lvlJc w:val="left"/>
      <w:pPr>
        <w:ind w:left="864" w:hanging="864"/>
      </w:pPr>
      <w:rPr>
        <w:rFonts w:hint="default"/>
      </w:rPr>
    </w:lvl>
    <w:lvl w:ilvl="4">
      <w:start w:val="1"/>
      <w:numFmt w:val="decimal"/>
      <w:pStyle w:val="Balk5"/>
      <w:suff w:val="space"/>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26" w15:restartNumberingAfterBreak="0">
    <w:nsid w:val="54E77C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A3F6552"/>
    <w:multiLevelType w:val="hybridMultilevel"/>
    <w:tmpl w:val="90CC50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B2A29F0"/>
    <w:multiLevelType w:val="multilevel"/>
    <w:tmpl w:val="343A01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994074"/>
    <w:multiLevelType w:val="hybridMultilevel"/>
    <w:tmpl w:val="B61CE5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2B044AA"/>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2C43F01"/>
    <w:multiLevelType w:val="multilevel"/>
    <w:tmpl w:val="7B62D2AC"/>
    <w:lvl w:ilvl="0">
      <w:start w:val="3"/>
      <w:numFmt w:val="decimal"/>
      <w:lvlText w:val="%1"/>
      <w:lvlJc w:val="left"/>
      <w:pPr>
        <w:ind w:left="600" w:hanging="600"/>
      </w:pPr>
      <w:rPr>
        <w:rFonts w:hint="default"/>
      </w:rPr>
    </w:lvl>
    <w:lvl w:ilvl="1">
      <w:start w:val="3"/>
      <w:numFmt w:val="decimal"/>
      <w:lvlText w:val="%1.%2"/>
      <w:lvlJc w:val="left"/>
      <w:pPr>
        <w:ind w:left="634" w:hanging="600"/>
      </w:pPr>
      <w:rPr>
        <w:rFonts w:hint="default"/>
      </w:rPr>
    </w:lvl>
    <w:lvl w:ilvl="2">
      <w:start w:val="2"/>
      <w:numFmt w:val="decimal"/>
      <w:lvlText w:val="%1.%2.%3"/>
      <w:lvlJc w:val="left"/>
      <w:pPr>
        <w:ind w:left="788" w:hanging="720"/>
      </w:pPr>
      <w:rPr>
        <w:rFonts w:hint="default"/>
      </w:rPr>
    </w:lvl>
    <w:lvl w:ilvl="3">
      <w:start w:val="1"/>
      <w:numFmt w:val="decimal"/>
      <w:lvlText w:val="%1.%2.%3.%4"/>
      <w:lvlJc w:val="left"/>
      <w:pPr>
        <w:ind w:left="1182" w:hanging="108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610" w:hanging="144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2038" w:hanging="1800"/>
      </w:pPr>
      <w:rPr>
        <w:rFonts w:hint="default"/>
      </w:rPr>
    </w:lvl>
    <w:lvl w:ilvl="8">
      <w:start w:val="1"/>
      <w:numFmt w:val="decimal"/>
      <w:lvlText w:val="%1.%2.%3.%4.%5.%6.%7.%8.%9"/>
      <w:lvlJc w:val="left"/>
      <w:pPr>
        <w:ind w:left="2432" w:hanging="2160"/>
      </w:pPr>
      <w:rPr>
        <w:rFonts w:hint="default"/>
      </w:rPr>
    </w:lvl>
  </w:abstractNum>
  <w:abstractNum w:abstractNumId="32" w15:restartNumberingAfterBreak="0">
    <w:nsid w:val="6C2E67B0"/>
    <w:multiLevelType w:val="multilevel"/>
    <w:tmpl w:val="D382D338"/>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ascii="Times New Roman" w:hAnsi="Times New Roman" w:cs="Times New Roman" w:hint="default"/>
      </w:rPr>
    </w:lvl>
    <w:lvl w:ilvl="2">
      <w:start w:val="4"/>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1080" w:hanging="1080"/>
      </w:pPr>
      <w:rPr>
        <w:rFonts w:ascii="Times New Roman" w:hAnsi="Times New Roman" w:cs="Times New Roman" w:hint="default"/>
      </w:rPr>
    </w:lvl>
    <w:lvl w:ilvl="4">
      <w:start w:val="1"/>
      <w:numFmt w:val="decimal"/>
      <w:isLgl/>
      <w:lvlText w:val="%1.%2.%3.%4.%5"/>
      <w:lvlJc w:val="left"/>
      <w:pPr>
        <w:ind w:left="1440" w:hanging="1440"/>
      </w:pPr>
      <w:rPr>
        <w:rFonts w:ascii="Times New Roman" w:hAnsi="Times New Roman" w:cs="Times New Roman" w:hint="default"/>
      </w:rPr>
    </w:lvl>
    <w:lvl w:ilvl="5">
      <w:start w:val="1"/>
      <w:numFmt w:val="decimal"/>
      <w:isLgl/>
      <w:lvlText w:val="%1.%2.%3.%4.%5.%6"/>
      <w:lvlJc w:val="left"/>
      <w:pPr>
        <w:ind w:left="1800" w:hanging="1800"/>
      </w:pPr>
      <w:rPr>
        <w:rFonts w:ascii="Times New Roman" w:hAnsi="Times New Roman" w:cs="Times New Roman" w:hint="default"/>
      </w:rPr>
    </w:lvl>
    <w:lvl w:ilvl="6">
      <w:start w:val="1"/>
      <w:numFmt w:val="decimal"/>
      <w:isLgl/>
      <w:lvlText w:val="%1.%2.%3.%4.%5.%6.%7"/>
      <w:lvlJc w:val="left"/>
      <w:pPr>
        <w:ind w:left="1800" w:hanging="1800"/>
      </w:pPr>
      <w:rPr>
        <w:rFonts w:ascii="Times New Roman" w:hAnsi="Times New Roman" w:cs="Times New Roman" w:hint="default"/>
      </w:rPr>
    </w:lvl>
    <w:lvl w:ilvl="7">
      <w:start w:val="1"/>
      <w:numFmt w:val="decimal"/>
      <w:isLgl/>
      <w:lvlText w:val="%1.%2.%3.%4.%5.%6.%7.%8"/>
      <w:lvlJc w:val="left"/>
      <w:pPr>
        <w:ind w:left="2160" w:hanging="2160"/>
      </w:pPr>
      <w:rPr>
        <w:rFonts w:ascii="Times New Roman" w:hAnsi="Times New Roman" w:cs="Times New Roman" w:hint="default"/>
      </w:rPr>
    </w:lvl>
    <w:lvl w:ilvl="8">
      <w:start w:val="1"/>
      <w:numFmt w:val="decimal"/>
      <w:isLgl/>
      <w:lvlText w:val="%1.%2.%3.%4.%5.%6.%7.%8.%9"/>
      <w:lvlJc w:val="left"/>
      <w:pPr>
        <w:ind w:left="2520" w:hanging="2520"/>
      </w:pPr>
      <w:rPr>
        <w:rFonts w:ascii="Times New Roman" w:hAnsi="Times New Roman" w:cs="Times New Roman" w:hint="default"/>
      </w:rPr>
    </w:lvl>
  </w:abstractNum>
  <w:abstractNum w:abstractNumId="33" w15:restartNumberingAfterBreak="0">
    <w:nsid w:val="6C402C58"/>
    <w:multiLevelType w:val="hybridMultilevel"/>
    <w:tmpl w:val="B9381388"/>
    <w:lvl w:ilvl="0" w:tplc="92D6B04E">
      <w:start w:val="1"/>
      <w:numFmt w:val="decimal"/>
      <w:pStyle w:val="figurecaption"/>
      <w:lvlText w:val="Figure %1. "/>
      <w:lvlJc w:val="left"/>
      <w:pPr>
        <w:tabs>
          <w:tab w:val="num" w:pos="720"/>
        </w:tabs>
      </w:pPr>
      <w:rPr>
        <w:rFonts w:ascii="Times New Roman" w:hAnsi="Times New Roman" w:cs="Times New Roman" w:hint="default"/>
        <w:b/>
        <w:bCs/>
        <w:i w:val="0"/>
        <w:iCs w:val="0"/>
        <w:color w:val="auto"/>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4" w15:restartNumberingAfterBreak="0">
    <w:nsid w:val="6C721520"/>
    <w:multiLevelType w:val="hybridMultilevel"/>
    <w:tmpl w:val="23141EE8"/>
    <w:lvl w:ilvl="0" w:tplc="2392DE8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6" w15:restartNumberingAfterBreak="0">
    <w:nsid w:val="6D9131FC"/>
    <w:multiLevelType w:val="hybridMultilevel"/>
    <w:tmpl w:val="BA0A80BA"/>
    <w:lvl w:ilvl="0" w:tplc="8FE26420">
      <w:start w:val="1"/>
      <w:numFmt w:val="bullet"/>
      <w:lvlText w:val=""/>
      <w:lvlJc w:val="left"/>
      <w:pPr>
        <w:ind w:left="720" w:hanging="360"/>
      </w:pPr>
      <w:rPr>
        <w:rFonts w:ascii="Symbol" w:eastAsia="SimSu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FCF3209"/>
    <w:multiLevelType w:val="hybridMultilevel"/>
    <w:tmpl w:val="28DCF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7C1C49"/>
    <w:multiLevelType w:val="hybridMultilevel"/>
    <w:tmpl w:val="3A923AC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62C4137"/>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F4365E"/>
    <w:multiLevelType w:val="hybridMultilevel"/>
    <w:tmpl w:val="018815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26"/>
  </w:num>
  <w:num w:numId="11">
    <w:abstractNumId w:val="12"/>
  </w:num>
  <w:num w:numId="12">
    <w:abstractNumId w:val="16"/>
  </w:num>
  <w:num w:numId="13">
    <w:abstractNumId w:val="36"/>
  </w:num>
  <w:num w:numId="14">
    <w:abstractNumId w:val="20"/>
  </w:num>
  <w:num w:numId="15">
    <w:abstractNumId w:val="28"/>
  </w:num>
  <w:num w:numId="16">
    <w:abstractNumId w:val="14"/>
  </w:num>
  <w:num w:numId="17">
    <w:abstractNumId w:val="19"/>
  </w:num>
  <w:num w:numId="18">
    <w:abstractNumId w:val="40"/>
  </w:num>
  <w:num w:numId="19">
    <w:abstractNumId w:val="29"/>
  </w:num>
  <w:num w:numId="20">
    <w:abstractNumId w:val="24"/>
  </w:num>
  <w:num w:numId="21">
    <w:abstractNumId w:val="31"/>
  </w:num>
  <w:num w:numId="22">
    <w:abstractNumId w:val="37"/>
  </w:num>
  <w:num w:numId="23">
    <w:abstractNumId w:val="27"/>
  </w:num>
  <w:num w:numId="24">
    <w:abstractNumId w:val="11"/>
  </w:num>
  <w:num w:numId="25">
    <w:abstractNumId w:val="13"/>
  </w:num>
  <w:num w:numId="26">
    <w:abstractNumId w:val="15"/>
  </w:num>
  <w:num w:numId="27">
    <w:abstractNumId w:val="22"/>
  </w:num>
  <w:num w:numId="28">
    <w:abstractNumId w:val="32"/>
  </w:num>
  <w:num w:numId="29">
    <w:abstractNumId w:val="21"/>
  </w:num>
  <w:num w:numId="30">
    <w:abstractNumId w:val="23"/>
  </w:num>
  <w:num w:numId="31">
    <w:abstractNumId w:val="38"/>
  </w:num>
  <w:num w:numId="32">
    <w:abstractNumId w:val="18"/>
  </w:num>
  <w:num w:numId="33">
    <w:abstractNumId w:val="17"/>
  </w:num>
  <w:num w:numId="34">
    <w:abstractNumId w:val="30"/>
  </w:num>
  <w:num w:numId="35">
    <w:abstractNumId w:val="39"/>
  </w:num>
  <w:num w:numId="36">
    <w:abstractNumId w:val="25"/>
  </w:num>
  <w:num w:numId="37">
    <w:abstractNumId w:val="34"/>
  </w:num>
  <w:num w:numId="38">
    <w:abstractNumId w:val="33"/>
  </w:num>
  <w:num w:numId="39">
    <w:abstractNumId w:val="35"/>
  </w:num>
  <w:num w:numId="40">
    <w:abstractNumId w:val="9"/>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mirrorMargins/>
  <w:activeWritingStyle w:appName="MSWord" w:lang="en-GB" w:vendorID="64" w:dllVersion="131078" w:nlCheck="1" w:checkStyle="0"/>
  <w:activeWritingStyle w:appName="MSWord" w:lang="fr-FR" w:vendorID="64" w:dllVersion="131078" w:nlCheck="1" w:checkStyle="1"/>
  <w:activeWritingStyle w:appName="MSWord" w:lang="en-US" w:vendorID="64" w:dllVersion="131078" w:nlCheck="1" w:checkStyle="0"/>
  <w:activeWritingStyle w:appName="MSWord" w:lang="en-AU"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227"/>
  <w:drawingGridVerticalSpacing w:val="284"/>
  <w:displayHorizontalDrawingGridEvery w:val="2"/>
  <w:displayVerticalDrawingGridEvery w:val="2"/>
  <w:noPunctuationKerning/>
  <w:characterSpacingControl w:val="doNotCompress"/>
  <w:hdrShapeDefaults>
    <o:shapedefaults v:ext="edit" spidmax="2049" fillcolor="white">
      <v:fill color="white"/>
      <v:textbox inset="0,0,0,0"/>
    </o:shapedefaults>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Chemical Communications&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ENLayout&gt;"/>
  </w:docVars>
  <w:rsids>
    <w:rsidRoot w:val="0083602D"/>
    <w:rsid w:val="00001BBF"/>
    <w:rsid w:val="000073CD"/>
    <w:rsid w:val="000132B0"/>
    <w:rsid w:val="00013CED"/>
    <w:rsid w:val="0001466E"/>
    <w:rsid w:val="000166DC"/>
    <w:rsid w:val="000173F5"/>
    <w:rsid w:val="00020950"/>
    <w:rsid w:val="00021437"/>
    <w:rsid w:val="0002269F"/>
    <w:rsid w:val="000246F9"/>
    <w:rsid w:val="00025CC2"/>
    <w:rsid w:val="00045271"/>
    <w:rsid w:val="000466BC"/>
    <w:rsid w:val="00052CC3"/>
    <w:rsid w:val="000635B8"/>
    <w:rsid w:val="00065238"/>
    <w:rsid w:val="00065BFF"/>
    <w:rsid w:val="00072C21"/>
    <w:rsid w:val="000734A0"/>
    <w:rsid w:val="00081108"/>
    <w:rsid w:val="000819DB"/>
    <w:rsid w:val="00092FA7"/>
    <w:rsid w:val="000958E8"/>
    <w:rsid w:val="000A1EBE"/>
    <w:rsid w:val="000A3E61"/>
    <w:rsid w:val="000A4D76"/>
    <w:rsid w:val="000A7DBA"/>
    <w:rsid w:val="000B01CC"/>
    <w:rsid w:val="000B24AB"/>
    <w:rsid w:val="000B2A49"/>
    <w:rsid w:val="000B3D03"/>
    <w:rsid w:val="000B7545"/>
    <w:rsid w:val="000C0DC2"/>
    <w:rsid w:val="000C29C4"/>
    <w:rsid w:val="000C2AEF"/>
    <w:rsid w:val="000C2BB7"/>
    <w:rsid w:val="000C3975"/>
    <w:rsid w:val="000C4412"/>
    <w:rsid w:val="000C605C"/>
    <w:rsid w:val="000D030E"/>
    <w:rsid w:val="000D0DE1"/>
    <w:rsid w:val="000D3F03"/>
    <w:rsid w:val="000E2372"/>
    <w:rsid w:val="000E2F8D"/>
    <w:rsid w:val="000E726A"/>
    <w:rsid w:val="000F359A"/>
    <w:rsid w:val="000F5A24"/>
    <w:rsid w:val="00103521"/>
    <w:rsid w:val="001048EF"/>
    <w:rsid w:val="001107BA"/>
    <w:rsid w:val="001108D6"/>
    <w:rsid w:val="00110E73"/>
    <w:rsid w:val="00123D41"/>
    <w:rsid w:val="0012428D"/>
    <w:rsid w:val="001266E9"/>
    <w:rsid w:val="00127C07"/>
    <w:rsid w:val="00127CA3"/>
    <w:rsid w:val="001429DA"/>
    <w:rsid w:val="00151CBD"/>
    <w:rsid w:val="00152DB1"/>
    <w:rsid w:val="001531BA"/>
    <w:rsid w:val="001607E4"/>
    <w:rsid w:val="00160956"/>
    <w:rsid w:val="00162682"/>
    <w:rsid w:val="00163205"/>
    <w:rsid w:val="0016424C"/>
    <w:rsid w:val="00165FFB"/>
    <w:rsid w:val="001706EE"/>
    <w:rsid w:val="00170A98"/>
    <w:rsid w:val="00174FEF"/>
    <w:rsid w:val="00190CA1"/>
    <w:rsid w:val="001928DD"/>
    <w:rsid w:val="001936E9"/>
    <w:rsid w:val="001A04C6"/>
    <w:rsid w:val="001A0995"/>
    <w:rsid w:val="001A6533"/>
    <w:rsid w:val="001B2209"/>
    <w:rsid w:val="001F0398"/>
    <w:rsid w:val="001F364B"/>
    <w:rsid w:val="001F7C96"/>
    <w:rsid w:val="00203604"/>
    <w:rsid w:val="00206650"/>
    <w:rsid w:val="002067F0"/>
    <w:rsid w:val="00207C52"/>
    <w:rsid w:val="00225822"/>
    <w:rsid w:val="00233BD7"/>
    <w:rsid w:val="00236D7F"/>
    <w:rsid w:val="00237FA5"/>
    <w:rsid w:val="00240887"/>
    <w:rsid w:val="0024221A"/>
    <w:rsid w:val="00246200"/>
    <w:rsid w:val="002544AE"/>
    <w:rsid w:val="0025464D"/>
    <w:rsid w:val="002559A4"/>
    <w:rsid w:val="00256D50"/>
    <w:rsid w:val="002621C8"/>
    <w:rsid w:val="002763D5"/>
    <w:rsid w:val="00281257"/>
    <w:rsid w:val="002A1822"/>
    <w:rsid w:val="002A5751"/>
    <w:rsid w:val="002A6E61"/>
    <w:rsid w:val="002B211E"/>
    <w:rsid w:val="002B7EEE"/>
    <w:rsid w:val="002C10EF"/>
    <w:rsid w:val="002C40C7"/>
    <w:rsid w:val="002D0294"/>
    <w:rsid w:val="002D04D6"/>
    <w:rsid w:val="002E1BFF"/>
    <w:rsid w:val="002F20EF"/>
    <w:rsid w:val="002F3718"/>
    <w:rsid w:val="002F7FB8"/>
    <w:rsid w:val="003017A5"/>
    <w:rsid w:val="003114A2"/>
    <w:rsid w:val="003115B8"/>
    <w:rsid w:val="003119A9"/>
    <w:rsid w:val="00314B02"/>
    <w:rsid w:val="00315BA1"/>
    <w:rsid w:val="0031610B"/>
    <w:rsid w:val="00317448"/>
    <w:rsid w:val="00321C36"/>
    <w:rsid w:val="0032556E"/>
    <w:rsid w:val="00334D45"/>
    <w:rsid w:val="00336344"/>
    <w:rsid w:val="00343E33"/>
    <w:rsid w:val="00350810"/>
    <w:rsid w:val="00351AE9"/>
    <w:rsid w:val="00352A03"/>
    <w:rsid w:val="00357D83"/>
    <w:rsid w:val="003628FE"/>
    <w:rsid w:val="00367F25"/>
    <w:rsid w:val="00372D6A"/>
    <w:rsid w:val="0037307E"/>
    <w:rsid w:val="00373B58"/>
    <w:rsid w:val="00376048"/>
    <w:rsid w:val="00384457"/>
    <w:rsid w:val="00386335"/>
    <w:rsid w:val="003871C9"/>
    <w:rsid w:val="00391417"/>
    <w:rsid w:val="00397DFF"/>
    <w:rsid w:val="003B0EE4"/>
    <w:rsid w:val="003B4829"/>
    <w:rsid w:val="003B78DD"/>
    <w:rsid w:val="003C23C8"/>
    <w:rsid w:val="003C6397"/>
    <w:rsid w:val="003C7D33"/>
    <w:rsid w:val="003D0803"/>
    <w:rsid w:val="003D2B9A"/>
    <w:rsid w:val="003E1F6D"/>
    <w:rsid w:val="003E2E49"/>
    <w:rsid w:val="003F181D"/>
    <w:rsid w:val="003F2BBC"/>
    <w:rsid w:val="003F4A2D"/>
    <w:rsid w:val="003F516B"/>
    <w:rsid w:val="0040347F"/>
    <w:rsid w:val="0040760F"/>
    <w:rsid w:val="004147E6"/>
    <w:rsid w:val="0042376B"/>
    <w:rsid w:val="0042585B"/>
    <w:rsid w:val="00430B63"/>
    <w:rsid w:val="0043150C"/>
    <w:rsid w:val="0043352F"/>
    <w:rsid w:val="004407E4"/>
    <w:rsid w:val="00440A3C"/>
    <w:rsid w:val="00445505"/>
    <w:rsid w:val="00451324"/>
    <w:rsid w:val="004541B5"/>
    <w:rsid w:val="00456365"/>
    <w:rsid w:val="00457EAC"/>
    <w:rsid w:val="00460383"/>
    <w:rsid w:val="004623B6"/>
    <w:rsid w:val="00465501"/>
    <w:rsid w:val="004662B2"/>
    <w:rsid w:val="00467A6D"/>
    <w:rsid w:val="00473188"/>
    <w:rsid w:val="004747FF"/>
    <w:rsid w:val="004755C5"/>
    <w:rsid w:val="004768D5"/>
    <w:rsid w:val="0048194C"/>
    <w:rsid w:val="00483117"/>
    <w:rsid w:val="0048700E"/>
    <w:rsid w:val="004870C6"/>
    <w:rsid w:val="004871B8"/>
    <w:rsid w:val="00490497"/>
    <w:rsid w:val="00491891"/>
    <w:rsid w:val="00494F40"/>
    <w:rsid w:val="004967CC"/>
    <w:rsid w:val="004A5F73"/>
    <w:rsid w:val="004A62CC"/>
    <w:rsid w:val="004C27D7"/>
    <w:rsid w:val="004C4987"/>
    <w:rsid w:val="004C4EC6"/>
    <w:rsid w:val="004C638F"/>
    <w:rsid w:val="004D23AE"/>
    <w:rsid w:val="004D37E5"/>
    <w:rsid w:val="004D45B1"/>
    <w:rsid w:val="004E1FDE"/>
    <w:rsid w:val="004E590A"/>
    <w:rsid w:val="004E7316"/>
    <w:rsid w:val="004F189F"/>
    <w:rsid w:val="0050163A"/>
    <w:rsid w:val="00501A69"/>
    <w:rsid w:val="005054BE"/>
    <w:rsid w:val="00506C50"/>
    <w:rsid w:val="005104EA"/>
    <w:rsid w:val="0051091F"/>
    <w:rsid w:val="005121CB"/>
    <w:rsid w:val="00512302"/>
    <w:rsid w:val="00512C15"/>
    <w:rsid w:val="00516730"/>
    <w:rsid w:val="00520633"/>
    <w:rsid w:val="00520FC1"/>
    <w:rsid w:val="00526AE3"/>
    <w:rsid w:val="005404D9"/>
    <w:rsid w:val="00540CC9"/>
    <w:rsid w:val="005435D2"/>
    <w:rsid w:val="00544FE2"/>
    <w:rsid w:val="005454D3"/>
    <w:rsid w:val="00561AF1"/>
    <w:rsid w:val="00563C56"/>
    <w:rsid w:val="005654E1"/>
    <w:rsid w:val="00571CD0"/>
    <w:rsid w:val="0059071F"/>
    <w:rsid w:val="00591E97"/>
    <w:rsid w:val="00593726"/>
    <w:rsid w:val="005A2ED8"/>
    <w:rsid w:val="005B7CAC"/>
    <w:rsid w:val="005C4499"/>
    <w:rsid w:val="005C7D19"/>
    <w:rsid w:val="005D49A5"/>
    <w:rsid w:val="005D5CDB"/>
    <w:rsid w:val="005D5ED9"/>
    <w:rsid w:val="005E4040"/>
    <w:rsid w:val="005F7467"/>
    <w:rsid w:val="0060023E"/>
    <w:rsid w:val="00602183"/>
    <w:rsid w:val="00602841"/>
    <w:rsid w:val="00603706"/>
    <w:rsid w:val="00605506"/>
    <w:rsid w:val="00606ACE"/>
    <w:rsid w:val="00607902"/>
    <w:rsid w:val="00613ECB"/>
    <w:rsid w:val="0062336D"/>
    <w:rsid w:val="00626858"/>
    <w:rsid w:val="00631326"/>
    <w:rsid w:val="00641DA1"/>
    <w:rsid w:val="00645243"/>
    <w:rsid w:val="006523E0"/>
    <w:rsid w:val="006763B3"/>
    <w:rsid w:val="00677018"/>
    <w:rsid w:val="006809F2"/>
    <w:rsid w:val="00684366"/>
    <w:rsid w:val="0069118F"/>
    <w:rsid w:val="00694F76"/>
    <w:rsid w:val="006956CB"/>
    <w:rsid w:val="00697537"/>
    <w:rsid w:val="006B2CBF"/>
    <w:rsid w:val="006B5C87"/>
    <w:rsid w:val="006B670A"/>
    <w:rsid w:val="006B6BA7"/>
    <w:rsid w:val="006C7E5E"/>
    <w:rsid w:val="006D1054"/>
    <w:rsid w:val="006D463A"/>
    <w:rsid w:val="006D4CB3"/>
    <w:rsid w:val="006D67E4"/>
    <w:rsid w:val="006D6856"/>
    <w:rsid w:val="006F448E"/>
    <w:rsid w:val="006F6EF4"/>
    <w:rsid w:val="006F7A17"/>
    <w:rsid w:val="007020C5"/>
    <w:rsid w:val="00712D1D"/>
    <w:rsid w:val="00714FFB"/>
    <w:rsid w:val="0071784E"/>
    <w:rsid w:val="0072442A"/>
    <w:rsid w:val="00727C41"/>
    <w:rsid w:val="00727F4C"/>
    <w:rsid w:val="007411B0"/>
    <w:rsid w:val="0074183C"/>
    <w:rsid w:val="00742AE1"/>
    <w:rsid w:val="00742C74"/>
    <w:rsid w:val="00743B20"/>
    <w:rsid w:val="007552A9"/>
    <w:rsid w:val="00755D75"/>
    <w:rsid w:val="00763827"/>
    <w:rsid w:val="0076425B"/>
    <w:rsid w:val="007657D1"/>
    <w:rsid w:val="007663F7"/>
    <w:rsid w:val="00767AC9"/>
    <w:rsid w:val="00770983"/>
    <w:rsid w:val="00773443"/>
    <w:rsid w:val="00775019"/>
    <w:rsid w:val="00775AF2"/>
    <w:rsid w:val="00777C81"/>
    <w:rsid w:val="0078104D"/>
    <w:rsid w:val="00783484"/>
    <w:rsid w:val="007848F5"/>
    <w:rsid w:val="0078702C"/>
    <w:rsid w:val="007903BC"/>
    <w:rsid w:val="00794A98"/>
    <w:rsid w:val="0079591C"/>
    <w:rsid w:val="007964A9"/>
    <w:rsid w:val="007A1D99"/>
    <w:rsid w:val="007A30C0"/>
    <w:rsid w:val="007B5FF8"/>
    <w:rsid w:val="007B708D"/>
    <w:rsid w:val="007C07D5"/>
    <w:rsid w:val="007C11F2"/>
    <w:rsid w:val="007C614E"/>
    <w:rsid w:val="007D02CC"/>
    <w:rsid w:val="007D1C55"/>
    <w:rsid w:val="007D249E"/>
    <w:rsid w:val="007D7259"/>
    <w:rsid w:val="007E5C45"/>
    <w:rsid w:val="007E6F4B"/>
    <w:rsid w:val="007F2776"/>
    <w:rsid w:val="007F2863"/>
    <w:rsid w:val="007F3B4C"/>
    <w:rsid w:val="007F4496"/>
    <w:rsid w:val="0080485A"/>
    <w:rsid w:val="00804D37"/>
    <w:rsid w:val="0080711F"/>
    <w:rsid w:val="008128D9"/>
    <w:rsid w:val="008128EC"/>
    <w:rsid w:val="00822F1E"/>
    <w:rsid w:val="008240A1"/>
    <w:rsid w:val="0083575E"/>
    <w:rsid w:val="0083577A"/>
    <w:rsid w:val="0083602D"/>
    <w:rsid w:val="00836B92"/>
    <w:rsid w:val="00846128"/>
    <w:rsid w:val="008467DF"/>
    <w:rsid w:val="00847B9D"/>
    <w:rsid w:val="00852E43"/>
    <w:rsid w:val="0085460F"/>
    <w:rsid w:val="00856460"/>
    <w:rsid w:val="008575DB"/>
    <w:rsid w:val="00862FBD"/>
    <w:rsid w:val="00872E76"/>
    <w:rsid w:val="00873A20"/>
    <w:rsid w:val="00876AE5"/>
    <w:rsid w:val="00880904"/>
    <w:rsid w:val="00882401"/>
    <w:rsid w:val="00885348"/>
    <w:rsid w:val="00890AD5"/>
    <w:rsid w:val="00893C37"/>
    <w:rsid w:val="008A6B8F"/>
    <w:rsid w:val="008B0458"/>
    <w:rsid w:val="008B0D0D"/>
    <w:rsid w:val="008B165D"/>
    <w:rsid w:val="008B2C86"/>
    <w:rsid w:val="008B709E"/>
    <w:rsid w:val="008B796A"/>
    <w:rsid w:val="008C11DC"/>
    <w:rsid w:val="008C1E0A"/>
    <w:rsid w:val="008C547E"/>
    <w:rsid w:val="008C58C6"/>
    <w:rsid w:val="008C7328"/>
    <w:rsid w:val="008D4866"/>
    <w:rsid w:val="008D6C30"/>
    <w:rsid w:val="008E0418"/>
    <w:rsid w:val="008E1520"/>
    <w:rsid w:val="008E30CC"/>
    <w:rsid w:val="008E64AC"/>
    <w:rsid w:val="008F03D4"/>
    <w:rsid w:val="008F22F7"/>
    <w:rsid w:val="008F37A0"/>
    <w:rsid w:val="008F4620"/>
    <w:rsid w:val="009026FE"/>
    <w:rsid w:val="00905B5F"/>
    <w:rsid w:val="009101D8"/>
    <w:rsid w:val="00912A1A"/>
    <w:rsid w:val="00913CDF"/>
    <w:rsid w:val="00914D36"/>
    <w:rsid w:val="0091506A"/>
    <w:rsid w:val="00921D8E"/>
    <w:rsid w:val="009241C3"/>
    <w:rsid w:val="0092547C"/>
    <w:rsid w:val="0092712D"/>
    <w:rsid w:val="00942024"/>
    <w:rsid w:val="00942BAB"/>
    <w:rsid w:val="00944BE2"/>
    <w:rsid w:val="00945AE8"/>
    <w:rsid w:val="00947D88"/>
    <w:rsid w:val="0095135D"/>
    <w:rsid w:val="00953E1E"/>
    <w:rsid w:val="009547D1"/>
    <w:rsid w:val="00956982"/>
    <w:rsid w:val="00960678"/>
    <w:rsid w:val="009717DD"/>
    <w:rsid w:val="00972233"/>
    <w:rsid w:val="0097415F"/>
    <w:rsid w:val="00982400"/>
    <w:rsid w:val="009876E9"/>
    <w:rsid w:val="009923C9"/>
    <w:rsid w:val="009A6659"/>
    <w:rsid w:val="009A73E0"/>
    <w:rsid w:val="009B2FFF"/>
    <w:rsid w:val="009B3422"/>
    <w:rsid w:val="009B35FD"/>
    <w:rsid w:val="009B36CB"/>
    <w:rsid w:val="009B5C42"/>
    <w:rsid w:val="009B5DD9"/>
    <w:rsid w:val="009B6032"/>
    <w:rsid w:val="009C28CE"/>
    <w:rsid w:val="009C36E9"/>
    <w:rsid w:val="009D4C07"/>
    <w:rsid w:val="009D7922"/>
    <w:rsid w:val="009E226E"/>
    <w:rsid w:val="009E6AA0"/>
    <w:rsid w:val="009F37B1"/>
    <w:rsid w:val="009F522D"/>
    <w:rsid w:val="009F60F5"/>
    <w:rsid w:val="009F6DF0"/>
    <w:rsid w:val="009F71B5"/>
    <w:rsid w:val="00A05F83"/>
    <w:rsid w:val="00A11327"/>
    <w:rsid w:val="00A165C0"/>
    <w:rsid w:val="00A17E21"/>
    <w:rsid w:val="00A22430"/>
    <w:rsid w:val="00A248B7"/>
    <w:rsid w:val="00A25700"/>
    <w:rsid w:val="00A260A6"/>
    <w:rsid w:val="00A27F01"/>
    <w:rsid w:val="00A35651"/>
    <w:rsid w:val="00A36F2C"/>
    <w:rsid w:val="00A456AE"/>
    <w:rsid w:val="00A46CB4"/>
    <w:rsid w:val="00A5119B"/>
    <w:rsid w:val="00A51333"/>
    <w:rsid w:val="00A518AC"/>
    <w:rsid w:val="00A55B05"/>
    <w:rsid w:val="00A673C4"/>
    <w:rsid w:val="00A71836"/>
    <w:rsid w:val="00A82005"/>
    <w:rsid w:val="00A87030"/>
    <w:rsid w:val="00A904DD"/>
    <w:rsid w:val="00A945B1"/>
    <w:rsid w:val="00A96428"/>
    <w:rsid w:val="00A96F94"/>
    <w:rsid w:val="00A978F1"/>
    <w:rsid w:val="00AA0BD2"/>
    <w:rsid w:val="00AA2AE0"/>
    <w:rsid w:val="00AA4F5C"/>
    <w:rsid w:val="00AA6F79"/>
    <w:rsid w:val="00AC5479"/>
    <w:rsid w:val="00AD0019"/>
    <w:rsid w:val="00AD56BB"/>
    <w:rsid w:val="00AD61B0"/>
    <w:rsid w:val="00AD6462"/>
    <w:rsid w:val="00AE016C"/>
    <w:rsid w:val="00AE0E23"/>
    <w:rsid w:val="00AE1259"/>
    <w:rsid w:val="00AE51C1"/>
    <w:rsid w:val="00AF2CA3"/>
    <w:rsid w:val="00B058A8"/>
    <w:rsid w:val="00B07539"/>
    <w:rsid w:val="00B07B2C"/>
    <w:rsid w:val="00B12896"/>
    <w:rsid w:val="00B173DE"/>
    <w:rsid w:val="00B22CFF"/>
    <w:rsid w:val="00B25044"/>
    <w:rsid w:val="00B357F6"/>
    <w:rsid w:val="00B36713"/>
    <w:rsid w:val="00B36CB9"/>
    <w:rsid w:val="00B43FD4"/>
    <w:rsid w:val="00B52C54"/>
    <w:rsid w:val="00B54296"/>
    <w:rsid w:val="00B56C85"/>
    <w:rsid w:val="00B65BF8"/>
    <w:rsid w:val="00B665F1"/>
    <w:rsid w:val="00B678DF"/>
    <w:rsid w:val="00B702BE"/>
    <w:rsid w:val="00B750CE"/>
    <w:rsid w:val="00B762BC"/>
    <w:rsid w:val="00B80726"/>
    <w:rsid w:val="00B80C57"/>
    <w:rsid w:val="00B82DB1"/>
    <w:rsid w:val="00B85555"/>
    <w:rsid w:val="00B87A5E"/>
    <w:rsid w:val="00B917D3"/>
    <w:rsid w:val="00B9768F"/>
    <w:rsid w:val="00BB21D5"/>
    <w:rsid w:val="00BB37DA"/>
    <w:rsid w:val="00BB6BAB"/>
    <w:rsid w:val="00BD5DDA"/>
    <w:rsid w:val="00BE0932"/>
    <w:rsid w:val="00BE10E6"/>
    <w:rsid w:val="00BE3C42"/>
    <w:rsid w:val="00BE5569"/>
    <w:rsid w:val="00BE67D4"/>
    <w:rsid w:val="00BF07DF"/>
    <w:rsid w:val="00C01404"/>
    <w:rsid w:val="00C050B2"/>
    <w:rsid w:val="00C05187"/>
    <w:rsid w:val="00C25882"/>
    <w:rsid w:val="00C27EFE"/>
    <w:rsid w:val="00C300F5"/>
    <w:rsid w:val="00C317AD"/>
    <w:rsid w:val="00C3777D"/>
    <w:rsid w:val="00C43D15"/>
    <w:rsid w:val="00C4604A"/>
    <w:rsid w:val="00C51158"/>
    <w:rsid w:val="00C54321"/>
    <w:rsid w:val="00C57E93"/>
    <w:rsid w:val="00C60FAA"/>
    <w:rsid w:val="00C656AE"/>
    <w:rsid w:val="00C84725"/>
    <w:rsid w:val="00C85DEA"/>
    <w:rsid w:val="00CA16C4"/>
    <w:rsid w:val="00CA21C4"/>
    <w:rsid w:val="00CA37B5"/>
    <w:rsid w:val="00CA4A53"/>
    <w:rsid w:val="00CA4EDE"/>
    <w:rsid w:val="00CA6279"/>
    <w:rsid w:val="00CA7F98"/>
    <w:rsid w:val="00CB2900"/>
    <w:rsid w:val="00CC11C9"/>
    <w:rsid w:val="00CC1CD2"/>
    <w:rsid w:val="00CD325A"/>
    <w:rsid w:val="00CD5663"/>
    <w:rsid w:val="00CE3733"/>
    <w:rsid w:val="00CE3C1A"/>
    <w:rsid w:val="00CE4FD2"/>
    <w:rsid w:val="00CE5C2A"/>
    <w:rsid w:val="00CE6575"/>
    <w:rsid w:val="00CF15A8"/>
    <w:rsid w:val="00CF184D"/>
    <w:rsid w:val="00D05967"/>
    <w:rsid w:val="00D11FE0"/>
    <w:rsid w:val="00D167DD"/>
    <w:rsid w:val="00D2054A"/>
    <w:rsid w:val="00D216FB"/>
    <w:rsid w:val="00D22C33"/>
    <w:rsid w:val="00D30ECA"/>
    <w:rsid w:val="00D353B9"/>
    <w:rsid w:val="00D40D6C"/>
    <w:rsid w:val="00D4158B"/>
    <w:rsid w:val="00D415AC"/>
    <w:rsid w:val="00D41FC7"/>
    <w:rsid w:val="00D523EA"/>
    <w:rsid w:val="00D5548A"/>
    <w:rsid w:val="00D55A0D"/>
    <w:rsid w:val="00D56E9B"/>
    <w:rsid w:val="00D601B1"/>
    <w:rsid w:val="00D605F8"/>
    <w:rsid w:val="00D611BC"/>
    <w:rsid w:val="00D65ED1"/>
    <w:rsid w:val="00D679CF"/>
    <w:rsid w:val="00D74CD4"/>
    <w:rsid w:val="00D827C8"/>
    <w:rsid w:val="00D829B8"/>
    <w:rsid w:val="00D83B4D"/>
    <w:rsid w:val="00D910F2"/>
    <w:rsid w:val="00D9301C"/>
    <w:rsid w:val="00D93609"/>
    <w:rsid w:val="00D93A18"/>
    <w:rsid w:val="00D93EDC"/>
    <w:rsid w:val="00D94862"/>
    <w:rsid w:val="00DA32DB"/>
    <w:rsid w:val="00DB12C8"/>
    <w:rsid w:val="00DC024E"/>
    <w:rsid w:val="00DC1947"/>
    <w:rsid w:val="00DC2383"/>
    <w:rsid w:val="00DD10ED"/>
    <w:rsid w:val="00DD3786"/>
    <w:rsid w:val="00DD6806"/>
    <w:rsid w:val="00DE1609"/>
    <w:rsid w:val="00DE21DA"/>
    <w:rsid w:val="00DE430E"/>
    <w:rsid w:val="00DE48DE"/>
    <w:rsid w:val="00DE5CCB"/>
    <w:rsid w:val="00DE7B6F"/>
    <w:rsid w:val="00DF50C7"/>
    <w:rsid w:val="00E025A6"/>
    <w:rsid w:val="00E07BD4"/>
    <w:rsid w:val="00E07C66"/>
    <w:rsid w:val="00E1279B"/>
    <w:rsid w:val="00E140F2"/>
    <w:rsid w:val="00E15B29"/>
    <w:rsid w:val="00E22346"/>
    <w:rsid w:val="00E22E04"/>
    <w:rsid w:val="00E26194"/>
    <w:rsid w:val="00E34135"/>
    <w:rsid w:val="00E356D2"/>
    <w:rsid w:val="00E37106"/>
    <w:rsid w:val="00E428C9"/>
    <w:rsid w:val="00E522FD"/>
    <w:rsid w:val="00E532A3"/>
    <w:rsid w:val="00E53FA0"/>
    <w:rsid w:val="00E540F9"/>
    <w:rsid w:val="00E54FF9"/>
    <w:rsid w:val="00E603CC"/>
    <w:rsid w:val="00E6425D"/>
    <w:rsid w:val="00E654B8"/>
    <w:rsid w:val="00E6595B"/>
    <w:rsid w:val="00E65A60"/>
    <w:rsid w:val="00E66051"/>
    <w:rsid w:val="00E70200"/>
    <w:rsid w:val="00E806BA"/>
    <w:rsid w:val="00E83817"/>
    <w:rsid w:val="00E85F15"/>
    <w:rsid w:val="00E91BD1"/>
    <w:rsid w:val="00EA020E"/>
    <w:rsid w:val="00EA281A"/>
    <w:rsid w:val="00EA2906"/>
    <w:rsid w:val="00EA2EF5"/>
    <w:rsid w:val="00EA5E4E"/>
    <w:rsid w:val="00EB07D2"/>
    <w:rsid w:val="00EB3CBA"/>
    <w:rsid w:val="00EB402C"/>
    <w:rsid w:val="00EC4268"/>
    <w:rsid w:val="00EC57EC"/>
    <w:rsid w:val="00EC58CF"/>
    <w:rsid w:val="00ED32A9"/>
    <w:rsid w:val="00ED3A59"/>
    <w:rsid w:val="00ED5A6B"/>
    <w:rsid w:val="00EE0B52"/>
    <w:rsid w:val="00EF34EC"/>
    <w:rsid w:val="00EF4201"/>
    <w:rsid w:val="00EF620B"/>
    <w:rsid w:val="00EF7B13"/>
    <w:rsid w:val="00F006CA"/>
    <w:rsid w:val="00F032AC"/>
    <w:rsid w:val="00F07EB7"/>
    <w:rsid w:val="00F07F3A"/>
    <w:rsid w:val="00F13826"/>
    <w:rsid w:val="00F14456"/>
    <w:rsid w:val="00F14533"/>
    <w:rsid w:val="00F15E86"/>
    <w:rsid w:val="00F17465"/>
    <w:rsid w:val="00F20610"/>
    <w:rsid w:val="00F20F85"/>
    <w:rsid w:val="00F25923"/>
    <w:rsid w:val="00F2680E"/>
    <w:rsid w:val="00F320AB"/>
    <w:rsid w:val="00F348A7"/>
    <w:rsid w:val="00F36BF7"/>
    <w:rsid w:val="00F41228"/>
    <w:rsid w:val="00F45D20"/>
    <w:rsid w:val="00F463A2"/>
    <w:rsid w:val="00F516D6"/>
    <w:rsid w:val="00F54FA0"/>
    <w:rsid w:val="00F55578"/>
    <w:rsid w:val="00F57F77"/>
    <w:rsid w:val="00F6417C"/>
    <w:rsid w:val="00F67B5E"/>
    <w:rsid w:val="00F7067A"/>
    <w:rsid w:val="00F71AE3"/>
    <w:rsid w:val="00F7301D"/>
    <w:rsid w:val="00F7433F"/>
    <w:rsid w:val="00F77FF9"/>
    <w:rsid w:val="00F841B1"/>
    <w:rsid w:val="00FA0C30"/>
    <w:rsid w:val="00FA186E"/>
    <w:rsid w:val="00FA55B7"/>
    <w:rsid w:val="00FA71B5"/>
    <w:rsid w:val="00FB124C"/>
    <w:rsid w:val="00FB41C7"/>
    <w:rsid w:val="00FC3A76"/>
    <w:rsid w:val="00FC3A9F"/>
    <w:rsid w:val="00FD0909"/>
    <w:rsid w:val="00FD5AB6"/>
    <w:rsid w:val="00FD61C2"/>
    <w:rsid w:val="00FE3E17"/>
    <w:rsid w:val="00FE4A1F"/>
    <w:rsid w:val="00FE56E7"/>
    <w:rsid w:val="00FE7F9F"/>
    <w:rsid w:val="00FF43A2"/>
  </w:rsids>
  <m:mathPr>
    <m:mathFont m:val="Cambria Math"/>
    <m:brkBin m:val="before"/>
    <m:brkBinSub m:val="--"/>
    <m:smallFrac m:val="0"/>
    <m:dispDef/>
    <m:lMargin m:val="0"/>
    <m:rMargin m:val="0"/>
    <m:defJc m:val="left"/>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0,0,0,0"/>
    </o:shapedefaults>
    <o:shapelayout v:ext="edit">
      <o:idmap v:ext="edit" data="1"/>
    </o:shapelayout>
  </w:shapeDefaults>
  <w:decimalSymbol w:val=","/>
  <w:listSeparator w:val=";"/>
  <w14:docId w14:val="5ED69B04"/>
  <w15:docId w15:val="{9E6B52DF-6500-41C7-B669-98A2C98B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2">
    <w:lsdException w:name="Normal"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1706EE"/>
    <w:pPr>
      <w:spacing w:line="340" w:lineRule="atLeast"/>
      <w:jc w:val="both"/>
    </w:pPr>
    <w:rPr>
      <w:rFonts w:eastAsia="SimSun"/>
      <w:color w:val="000000"/>
      <w:sz w:val="24"/>
      <w:lang w:val="en-US" w:eastAsia="de-DE"/>
    </w:rPr>
  </w:style>
  <w:style w:type="paragraph" w:styleId="Balk1">
    <w:name w:val="heading 1"/>
    <w:basedOn w:val="Normal"/>
    <w:next w:val="Normal"/>
    <w:rsid w:val="005A2ED8"/>
    <w:pPr>
      <w:keepNext/>
      <w:spacing w:before="240" w:after="60"/>
      <w:outlineLvl w:val="0"/>
    </w:pPr>
    <w:rPr>
      <w:rFonts w:ascii="Arial" w:hAnsi="Arial" w:cs="Arial"/>
      <w:b/>
      <w:bCs/>
      <w:kern w:val="32"/>
      <w:sz w:val="32"/>
      <w:szCs w:val="32"/>
    </w:rPr>
  </w:style>
  <w:style w:type="paragraph" w:styleId="Balk2">
    <w:name w:val="heading 2"/>
    <w:basedOn w:val="Normal"/>
    <w:next w:val="Normal"/>
    <w:rsid w:val="005A2ED8"/>
    <w:pPr>
      <w:keepNext/>
      <w:spacing w:before="240" w:after="60"/>
      <w:outlineLvl w:val="1"/>
    </w:pPr>
    <w:rPr>
      <w:rFonts w:ascii="Arial" w:hAnsi="Arial" w:cs="Arial"/>
      <w:b/>
      <w:bCs/>
      <w:i/>
      <w:iCs/>
      <w:sz w:val="28"/>
      <w:szCs w:val="28"/>
    </w:rPr>
  </w:style>
  <w:style w:type="paragraph" w:styleId="Balk3">
    <w:name w:val="heading 3"/>
    <w:basedOn w:val="Normal"/>
    <w:next w:val="Normal"/>
    <w:rsid w:val="005A2ED8"/>
    <w:pPr>
      <w:keepNext/>
      <w:spacing w:before="240" w:after="60"/>
      <w:outlineLvl w:val="2"/>
    </w:pPr>
    <w:rPr>
      <w:rFonts w:ascii="Arial" w:hAnsi="Arial" w:cs="Arial"/>
      <w:b/>
      <w:bCs/>
      <w:sz w:val="26"/>
      <w:szCs w:val="26"/>
    </w:rPr>
  </w:style>
  <w:style w:type="paragraph" w:styleId="Balk5">
    <w:name w:val="heading 5"/>
    <w:basedOn w:val="Normal"/>
    <w:next w:val="Normal"/>
    <w:link w:val="Balk5Char"/>
    <w:semiHidden/>
    <w:unhideWhenUsed/>
    <w:qFormat/>
    <w:rsid w:val="00FE7F9F"/>
    <w:pPr>
      <w:keepNext/>
      <w:keepLines/>
      <w:numPr>
        <w:ilvl w:val="4"/>
        <w:numId w:val="36"/>
      </w:numPr>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semiHidden/>
    <w:unhideWhenUsed/>
    <w:qFormat/>
    <w:rsid w:val="00FE7F9F"/>
    <w:pPr>
      <w:keepNext/>
      <w:keepLines/>
      <w:numPr>
        <w:ilvl w:val="5"/>
        <w:numId w:val="36"/>
      </w:numPr>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semiHidden/>
    <w:unhideWhenUsed/>
    <w:qFormat/>
    <w:rsid w:val="00FE7F9F"/>
    <w:pPr>
      <w:keepNext/>
      <w:keepLines/>
      <w:numPr>
        <w:ilvl w:val="6"/>
        <w:numId w:val="36"/>
      </w:numPr>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semiHidden/>
    <w:unhideWhenUsed/>
    <w:qFormat/>
    <w:rsid w:val="00FE7F9F"/>
    <w:pPr>
      <w:keepNext/>
      <w:keepLines/>
      <w:numPr>
        <w:ilvl w:val="7"/>
        <w:numId w:val="36"/>
      </w:numPr>
      <w:spacing w:before="200"/>
      <w:outlineLvl w:val="7"/>
    </w:pPr>
    <w:rPr>
      <w:rFonts w:asciiTheme="majorHAnsi" w:eastAsiaTheme="majorEastAsia" w:hAnsiTheme="majorHAnsi" w:cstheme="majorBidi"/>
      <w:color w:val="404040" w:themeColor="text1" w:themeTint="BF"/>
      <w:sz w:val="20"/>
    </w:rPr>
  </w:style>
  <w:style w:type="paragraph" w:styleId="Balk9">
    <w:name w:val="heading 9"/>
    <w:basedOn w:val="Normal"/>
    <w:next w:val="Normal"/>
    <w:link w:val="Balk9Char"/>
    <w:semiHidden/>
    <w:unhideWhenUsed/>
    <w:qFormat/>
    <w:rsid w:val="00FE7F9F"/>
    <w:pPr>
      <w:keepNext/>
      <w:keepLines/>
      <w:numPr>
        <w:ilvl w:val="8"/>
        <w:numId w:val="36"/>
      </w:numPr>
      <w:spacing w:before="200"/>
      <w:outlineLvl w:val="8"/>
    </w:pPr>
    <w:rPr>
      <w:rFonts w:asciiTheme="majorHAnsi" w:eastAsiaTheme="majorEastAsia" w:hAnsiTheme="majorHAnsi" w:cstheme="majorBidi"/>
      <w:i/>
      <w:iCs/>
      <w:color w:val="404040" w:themeColor="text1" w:themeTint="BF"/>
      <w:sz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01PaperTitle">
    <w:name w:val="01 Paper Title"/>
    <w:qFormat/>
    <w:rsid w:val="00F25923"/>
    <w:pPr>
      <w:spacing w:after="180" w:line="360" w:lineRule="exact"/>
    </w:pPr>
    <w:rPr>
      <w:b/>
      <w:position w:val="7"/>
      <w:sz w:val="32"/>
      <w:szCs w:val="32"/>
    </w:rPr>
  </w:style>
  <w:style w:type="paragraph" w:customStyle="1" w:styleId="02PaperAuthors">
    <w:name w:val="02 Paper Authors"/>
    <w:qFormat/>
    <w:rsid w:val="009101D8"/>
    <w:pPr>
      <w:spacing w:line="240" w:lineRule="exact"/>
    </w:pPr>
    <w:rPr>
      <w:b/>
      <w:noProof/>
      <w:sz w:val="22"/>
      <w:szCs w:val="22"/>
    </w:rPr>
  </w:style>
  <w:style w:type="paragraph" w:customStyle="1" w:styleId="G1aFigureImage">
    <w:name w:val="G1a Figure Image"/>
    <w:next w:val="G1bFigureCaption"/>
    <w:qFormat/>
    <w:rsid w:val="00236D7F"/>
    <w:pPr>
      <w:shd w:val="solid" w:color="FFFFFF" w:fill="FFFFFF"/>
      <w:spacing w:before="160" w:after="40"/>
      <w:jc w:val="center"/>
    </w:pPr>
    <w:rPr>
      <w:sz w:val="18"/>
    </w:rPr>
  </w:style>
  <w:style w:type="paragraph" w:customStyle="1" w:styleId="03Abstract">
    <w:name w:val="03 Abstract"/>
    <w:qFormat/>
    <w:rsid w:val="00F25923"/>
    <w:pPr>
      <w:spacing w:after="240" w:line="240" w:lineRule="exact"/>
      <w:ind w:right="2268"/>
    </w:pPr>
    <w:rPr>
      <w:sz w:val="18"/>
      <w:szCs w:val="18"/>
    </w:rPr>
  </w:style>
  <w:style w:type="paragraph" w:customStyle="1" w:styleId="04AHeading">
    <w:name w:val="04 A Heading"/>
    <w:next w:val="08ArticleText"/>
    <w:qFormat/>
    <w:rsid w:val="008C547E"/>
    <w:pPr>
      <w:numPr>
        <w:numId w:val="36"/>
      </w:numPr>
      <w:spacing w:before="240" w:after="120" w:line="240" w:lineRule="exact"/>
    </w:pPr>
    <w:rPr>
      <w:b/>
      <w:sz w:val="22"/>
    </w:rPr>
  </w:style>
  <w:style w:type="paragraph" w:customStyle="1" w:styleId="08ArticleText">
    <w:name w:val="08 Article Text"/>
    <w:qFormat/>
    <w:rsid w:val="00F25923"/>
    <w:pPr>
      <w:widowControl w:val="0"/>
      <w:tabs>
        <w:tab w:val="left" w:pos="198"/>
      </w:tabs>
      <w:spacing w:line="230" w:lineRule="exact"/>
      <w:jc w:val="both"/>
    </w:pPr>
    <w:rPr>
      <w:sz w:val="18"/>
      <w:szCs w:val="18"/>
    </w:rPr>
  </w:style>
  <w:style w:type="paragraph" w:customStyle="1" w:styleId="N2Footnotes">
    <w:name w:val="N2 Footnotes"/>
    <w:qFormat/>
    <w:rsid w:val="00D5548A"/>
    <w:pPr>
      <w:tabs>
        <w:tab w:val="left" w:pos="142"/>
      </w:tabs>
      <w:spacing w:line="190" w:lineRule="exact"/>
      <w:jc w:val="both"/>
    </w:pPr>
    <w:rPr>
      <w:noProof/>
      <w:sz w:val="16"/>
    </w:rPr>
  </w:style>
  <w:style w:type="paragraph" w:customStyle="1" w:styleId="N3References">
    <w:name w:val="N3 References"/>
    <w:qFormat/>
    <w:rsid w:val="00D5548A"/>
    <w:pPr>
      <w:tabs>
        <w:tab w:val="left" w:pos="284"/>
      </w:tabs>
      <w:spacing w:line="190" w:lineRule="exact"/>
      <w:ind w:left="284" w:hanging="284"/>
      <w:jc w:val="both"/>
    </w:pPr>
    <w:rPr>
      <w:noProof/>
      <w:sz w:val="16"/>
    </w:rPr>
  </w:style>
  <w:style w:type="paragraph" w:customStyle="1" w:styleId="L1Receivedaccepteddates">
    <w:name w:val="L1 Received/accepted dates"/>
    <w:next w:val="Normal"/>
    <w:qFormat/>
    <w:rsid w:val="009101D8"/>
    <w:pPr>
      <w:spacing w:before="180" w:line="240" w:lineRule="exact"/>
    </w:pPr>
    <w:rPr>
      <w:b/>
      <w:i/>
      <w:noProof/>
      <w:sz w:val="18"/>
    </w:rPr>
  </w:style>
  <w:style w:type="paragraph" w:customStyle="1" w:styleId="L2DOI">
    <w:name w:val="L2 DOI"/>
    <w:next w:val="03Abstract"/>
    <w:qFormat/>
    <w:rsid w:val="000D0DE1"/>
    <w:pPr>
      <w:spacing w:after="240" w:line="240" w:lineRule="exact"/>
    </w:pPr>
    <w:rPr>
      <w:b/>
      <w:noProof/>
      <w:sz w:val="18"/>
      <w:szCs w:val="18"/>
    </w:rPr>
  </w:style>
  <w:style w:type="paragraph" w:customStyle="1" w:styleId="N1AuthorAddresses">
    <w:name w:val="N1 Author Addresses"/>
    <w:qFormat/>
    <w:rsid w:val="00D5548A"/>
    <w:pPr>
      <w:spacing w:line="190" w:lineRule="exact"/>
    </w:pPr>
    <w:rPr>
      <w:i/>
      <w:sz w:val="16"/>
    </w:rPr>
  </w:style>
  <w:style w:type="paragraph" w:customStyle="1" w:styleId="05BHeading">
    <w:name w:val="05 B Heading"/>
    <w:next w:val="08ArticleText"/>
    <w:qFormat/>
    <w:rsid w:val="00F25923"/>
    <w:pPr>
      <w:numPr>
        <w:ilvl w:val="1"/>
        <w:numId w:val="36"/>
      </w:numPr>
      <w:spacing w:before="120" w:after="120" w:line="200" w:lineRule="exact"/>
      <w:jc w:val="both"/>
    </w:pPr>
    <w:rPr>
      <w:b/>
      <w:sz w:val="18"/>
    </w:rPr>
  </w:style>
  <w:style w:type="paragraph" w:customStyle="1" w:styleId="06CHeading">
    <w:name w:val="06 C Heading"/>
    <w:next w:val="08ArticleText"/>
    <w:qFormat/>
    <w:rsid w:val="00526AE3"/>
    <w:pPr>
      <w:numPr>
        <w:ilvl w:val="2"/>
        <w:numId w:val="36"/>
      </w:numPr>
      <w:spacing w:before="80" w:after="80" w:line="200" w:lineRule="exact"/>
      <w:jc w:val="both"/>
    </w:pPr>
    <w:rPr>
      <w:b/>
      <w:sz w:val="18"/>
    </w:rPr>
  </w:style>
  <w:style w:type="paragraph" w:customStyle="1" w:styleId="07DHeading">
    <w:name w:val="07 D Heading"/>
    <w:next w:val="08ArticleText"/>
    <w:qFormat/>
    <w:rsid w:val="00F25923"/>
    <w:pPr>
      <w:numPr>
        <w:ilvl w:val="3"/>
        <w:numId w:val="36"/>
      </w:numPr>
      <w:spacing w:line="200" w:lineRule="exact"/>
      <w:jc w:val="both"/>
    </w:pPr>
    <w:rPr>
      <w:i/>
      <w:sz w:val="18"/>
    </w:rPr>
  </w:style>
  <w:style w:type="paragraph" w:styleId="stBilgi">
    <w:name w:val="header"/>
    <w:basedOn w:val="Normal"/>
    <w:link w:val="stBilgiChar"/>
    <w:uiPriority w:val="99"/>
    <w:rsid w:val="00D40D6C"/>
    <w:pPr>
      <w:tabs>
        <w:tab w:val="center" w:pos="4153"/>
        <w:tab w:val="right" w:pos="8306"/>
      </w:tabs>
    </w:pPr>
  </w:style>
  <w:style w:type="paragraph" w:styleId="AltBilgi">
    <w:name w:val="footer"/>
    <w:basedOn w:val="Normal"/>
    <w:rsid w:val="00D40D6C"/>
    <w:pPr>
      <w:tabs>
        <w:tab w:val="center" w:pos="4153"/>
        <w:tab w:val="right" w:pos="8306"/>
      </w:tabs>
    </w:pPr>
  </w:style>
  <w:style w:type="character" w:styleId="SatrNumaras">
    <w:name w:val="line number"/>
    <w:basedOn w:val="VarsaylanParagrafYazTipi"/>
    <w:rsid w:val="004E1FDE"/>
    <w:rPr>
      <w:rFonts w:ascii="Times New Roman" w:hAnsi="Times New Roman"/>
      <w:sz w:val="10"/>
    </w:rPr>
  </w:style>
  <w:style w:type="paragraph" w:customStyle="1" w:styleId="G1bFigureCaption">
    <w:name w:val="G1b Figure Caption"/>
    <w:basedOn w:val="Normal"/>
    <w:next w:val="08ArticleText"/>
    <w:qFormat/>
    <w:rsid w:val="007552A9"/>
    <w:pPr>
      <w:shd w:val="solid" w:color="FFFFFF" w:fill="FFFFFF"/>
      <w:spacing w:before="120" w:after="160" w:line="190" w:lineRule="exact"/>
      <w:jc w:val="center"/>
    </w:pPr>
    <w:rPr>
      <w:sz w:val="16"/>
    </w:rPr>
  </w:style>
  <w:style w:type="paragraph" w:customStyle="1" w:styleId="G2UncaptionedImage">
    <w:name w:val="G2 Uncaptioned Image"/>
    <w:next w:val="08ArticleText"/>
    <w:qFormat/>
    <w:rsid w:val="00236D7F"/>
    <w:pPr>
      <w:shd w:val="solid" w:color="FFFFFF" w:fill="FFFFFF"/>
      <w:spacing w:before="160" w:after="160"/>
      <w:jc w:val="center"/>
    </w:pPr>
    <w:rPr>
      <w:sz w:val="18"/>
    </w:rPr>
  </w:style>
  <w:style w:type="paragraph" w:customStyle="1" w:styleId="G3SingleColumnEquation">
    <w:name w:val="G3 Single Column Equation"/>
    <w:next w:val="08ArticleText"/>
    <w:qFormat/>
    <w:rsid w:val="0069118F"/>
    <w:pPr>
      <w:tabs>
        <w:tab w:val="center" w:pos="2155"/>
        <w:tab w:val="right" w:pos="4706"/>
      </w:tabs>
      <w:spacing w:before="160" w:after="160"/>
    </w:pPr>
    <w:rPr>
      <w:sz w:val="18"/>
    </w:rPr>
  </w:style>
  <w:style w:type="paragraph" w:customStyle="1" w:styleId="G4aTableTitle">
    <w:name w:val="G4a Table Title"/>
    <w:qFormat/>
    <w:rsid w:val="00B36713"/>
    <w:pPr>
      <w:keepNext/>
      <w:keepLines/>
      <w:spacing w:before="120" w:after="120" w:line="190" w:lineRule="exact"/>
    </w:pPr>
    <w:rPr>
      <w:sz w:val="16"/>
    </w:rPr>
  </w:style>
  <w:style w:type="paragraph" w:customStyle="1" w:styleId="G4cTableFootnote">
    <w:name w:val="G4c Table Footnote"/>
    <w:qFormat/>
    <w:rsid w:val="008C547E"/>
    <w:pPr>
      <w:keepLines/>
      <w:spacing w:before="120" w:after="60"/>
    </w:pPr>
    <w:rPr>
      <w:sz w:val="16"/>
    </w:rPr>
  </w:style>
  <w:style w:type="table" w:styleId="TabloKlavuzu">
    <w:name w:val="Table Grid"/>
    <w:basedOn w:val="NormalTablo"/>
    <w:uiPriority w:val="59"/>
    <w:rsid w:val="00CD5663"/>
    <w:tblPr>
      <w:jc w:val="center"/>
      <w:tblCellMar>
        <w:left w:w="0" w:type="dxa"/>
        <w:right w:w="0" w:type="dxa"/>
      </w:tblCellMar>
    </w:tblPr>
    <w:trPr>
      <w:jc w:val="center"/>
    </w:trPr>
  </w:style>
  <w:style w:type="paragraph" w:customStyle="1" w:styleId="G4bTableBody">
    <w:name w:val="G4b Table Body"/>
    <w:qFormat/>
    <w:rsid w:val="003F4A2D"/>
    <w:pPr>
      <w:keepNext/>
      <w:keepLines/>
      <w:jc w:val="center"/>
    </w:pPr>
    <w:rPr>
      <w:sz w:val="16"/>
      <w:szCs w:val="16"/>
    </w:rPr>
  </w:style>
  <w:style w:type="paragraph" w:styleId="SonNotMetni">
    <w:name w:val="endnote text"/>
    <w:basedOn w:val="Normal"/>
    <w:semiHidden/>
    <w:rsid w:val="004C27D7"/>
    <w:pPr>
      <w:spacing w:line="190" w:lineRule="exact"/>
      <w:ind w:left="284" w:hanging="284"/>
    </w:pPr>
    <w:rPr>
      <w:sz w:val="16"/>
    </w:rPr>
  </w:style>
  <w:style w:type="character" w:styleId="SonNotBavurusu">
    <w:name w:val="endnote reference"/>
    <w:basedOn w:val="VarsaylanParagrafYazTipi"/>
    <w:semiHidden/>
    <w:rsid w:val="004C27D7"/>
    <w:rPr>
      <w:vertAlign w:val="superscript"/>
    </w:rPr>
  </w:style>
  <w:style w:type="paragraph" w:customStyle="1" w:styleId="RefOrdinal">
    <w:name w:val="RefOrdinal"/>
    <w:rsid w:val="008128EC"/>
    <w:rPr>
      <w:sz w:val="16"/>
      <w:szCs w:val="16"/>
    </w:rPr>
  </w:style>
  <w:style w:type="paragraph" w:customStyle="1" w:styleId="H1RunningHeader">
    <w:name w:val="H1 Running Header"/>
    <w:rsid w:val="00D216FB"/>
    <w:pPr>
      <w:pBdr>
        <w:bottom w:val="single" w:sz="4" w:space="2" w:color="auto"/>
      </w:pBdr>
      <w:tabs>
        <w:tab w:val="right" w:pos="9923"/>
      </w:tabs>
    </w:pPr>
    <w:rPr>
      <w:rFonts w:ascii="Myriad Pro" w:hAnsi="Myriad Pro" w:cs="Arial"/>
      <w:w w:val="108"/>
    </w:rPr>
  </w:style>
  <w:style w:type="character" w:customStyle="1" w:styleId="C1Gray">
    <w:name w:val="C1 Gray"/>
    <w:rsid w:val="00512C15"/>
    <w:rPr>
      <w:color w:val="666666"/>
      <w:lang w:val="fr-FR"/>
    </w:rPr>
  </w:style>
  <w:style w:type="paragraph" w:customStyle="1" w:styleId="F1RunningFooter">
    <w:name w:val="F1 Running Footer"/>
    <w:rsid w:val="00512C15"/>
    <w:pPr>
      <w:pBdr>
        <w:top w:val="single" w:sz="6" w:space="1" w:color="auto"/>
      </w:pBdr>
      <w:tabs>
        <w:tab w:val="right" w:pos="9923"/>
      </w:tabs>
    </w:pPr>
    <w:rPr>
      <w:rFonts w:ascii="Myriad Pro" w:hAnsi="Myriad Pro" w:cs="Arial"/>
      <w:w w:val="108"/>
      <w:sz w:val="17"/>
      <w:szCs w:val="17"/>
    </w:rPr>
  </w:style>
  <w:style w:type="character" w:styleId="SayfaNumaras">
    <w:name w:val="page number"/>
    <w:basedOn w:val="VarsaylanParagrafYazTipi"/>
    <w:rsid w:val="008C11DC"/>
  </w:style>
  <w:style w:type="paragraph" w:customStyle="1" w:styleId="09ListText">
    <w:name w:val="09 List Text"/>
    <w:basedOn w:val="08ArticleText"/>
    <w:qFormat/>
    <w:rsid w:val="0072442A"/>
    <w:pPr>
      <w:tabs>
        <w:tab w:val="clear" w:pos="198"/>
        <w:tab w:val="left" w:pos="284"/>
      </w:tabs>
      <w:ind w:left="284" w:hanging="284"/>
    </w:pPr>
  </w:style>
  <w:style w:type="paragraph" w:styleId="BalonMetni">
    <w:name w:val="Balloon Text"/>
    <w:basedOn w:val="Normal"/>
    <w:link w:val="BalonMetniChar"/>
    <w:rsid w:val="00B357F6"/>
    <w:rPr>
      <w:rFonts w:ascii="Tahoma" w:hAnsi="Tahoma" w:cs="Tahoma"/>
      <w:sz w:val="16"/>
      <w:szCs w:val="16"/>
    </w:rPr>
  </w:style>
  <w:style w:type="character" w:customStyle="1" w:styleId="BalonMetniChar">
    <w:name w:val="Balon Metni Char"/>
    <w:basedOn w:val="VarsaylanParagrafYazTipi"/>
    <w:link w:val="BalonMetni"/>
    <w:rsid w:val="00B357F6"/>
    <w:rPr>
      <w:rFonts w:ascii="Tahoma" w:hAnsi="Tahoma" w:cs="Tahoma"/>
      <w:sz w:val="16"/>
      <w:szCs w:val="16"/>
    </w:rPr>
  </w:style>
  <w:style w:type="character" w:styleId="YerTutucuMetni">
    <w:name w:val="Placeholder Text"/>
    <w:basedOn w:val="VarsaylanParagrafYazTipi"/>
    <w:uiPriority w:val="99"/>
    <w:semiHidden/>
    <w:rsid w:val="00714FFB"/>
    <w:rPr>
      <w:color w:val="808080"/>
    </w:rPr>
  </w:style>
  <w:style w:type="paragraph" w:styleId="ListeParagraf">
    <w:name w:val="List Paragraph"/>
    <w:basedOn w:val="Normal"/>
    <w:uiPriority w:val="34"/>
    <w:rsid w:val="00E532A3"/>
    <w:pPr>
      <w:ind w:left="720"/>
      <w:contextualSpacing/>
    </w:pPr>
  </w:style>
  <w:style w:type="character" w:styleId="Kpr">
    <w:name w:val="Hyperlink"/>
    <w:basedOn w:val="VarsaylanParagrafYazTipi"/>
    <w:rsid w:val="00FF43A2"/>
    <w:rPr>
      <w:color w:val="0000FF" w:themeColor="hyperlink"/>
      <w:u w:val="single"/>
    </w:rPr>
  </w:style>
  <w:style w:type="character" w:customStyle="1" w:styleId="stBilgiChar">
    <w:name w:val="Üst Bilgi Char"/>
    <w:basedOn w:val="VarsaylanParagrafYazTipi"/>
    <w:link w:val="stBilgi"/>
    <w:uiPriority w:val="99"/>
    <w:rsid w:val="00460383"/>
    <w:rPr>
      <w:rFonts w:eastAsia="SimSun"/>
      <w:color w:val="000000"/>
      <w:sz w:val="24"/>
      <w:lang w:val="en-US" w:eastAsia="de-DE"/>
    </w:rPr>
  </w:style>
  <w:style w:type="table" w:styleId="TabloBasit1">
    <w:name w:val="Table Simple 1"/>
    <w:basedOn w:val="NormalTablo"/>
    <w:rsid w:val="007E6F4B"/>
    <w:pPr>
      <w:spacing w:line="34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Klasik1">
    <w:name w:val="Table Classic 1"/>
    <w:basedOn w:val="NormalTablo"/>
    <w:rsid w:val="007E6F4B"/>
    <w:pPr>
      <w:spacing w:line="34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vuz1">
    <w:name w:val="Table Grid 1"/>
    <w:basedOn w:val="NormalTablo"/>
    <w:rsid w:val="00D605F8"/>
    <w:pPr>
      <w:spacing w:line="34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ICCIEReferences">
    <w:name w:val="ICCIE_References"/>
    <w:basedOn w:val="Normal"/>
    <w:rsid w:val="00A518AC"/>
    <w:pPr>
      <w:spacing w:before="120" w:line="360" w:lineRule="auto"/>
      <w:ind w:left="284" w:hanging="284"/>
    </w:pPr>
    <w:rPr>
      <w:rFonts w:eastAsia="Times New Roman"/>
      <w:color w:val="auto"/>
      <w:sz w:val="18"/>
      <w:lang w:eastAsia="en-US"/>
    </w:rPr>
  </w:style>
  <w:style w:type="paragraph" w:styleId="NormalWeb">
    <w:name w:val="Normal (Web)"/>
    <w:basedOn w:val="Normal"/>
    <w:uiPriority w:val="99"/>
    <w:unhideWhenUsed/>
    <w:rsid w:val="00127CA3"/>
    <w:pPr>
      <w:shd w:val="clear" w:color="auto" w:fill="FFFFFF"/>
      <w:spacing w:line="480" w:lineRule="auto"/>
      <w:ind w:left="425" w:hanging="357"/>
      <w:jc w:val="center"/>
      <w:textAlignment w:val="baseline"/>
    </w:pPr>
    <w:rPr>
      <w:rFonts w:asciiTheme="majorBidi" w:eastAsiaTheme="minorHAnsi" w:hAnsiTheme="majorBidi" w:cstheme="majorBidi"/>
      <w:color w:val="auto"/>
      <w:szCs w:val="24"/>
      <w:lang w:eastAsia="en-US"/>
    </w:rPr>
  </w:style>
  <w:style w:type="character" w:customStyle="1" w:styleId="Balk5Char">
    <w:name w:val="Başlık 5 Char"/>
    <w:basedOn w:val="VarsaylanParagrafYazTipi"/>
    <w:link w:val="Balk5"/>
    <w:semiHidden/>
    <w:rsid w:val="00FE7F9F"/>
    <w:rPr>
      <w:rFonts w:asciiTheme="majorHAnsi" w:eastAsiaTheme="majorEastAsia" w:hAnsiTheme="majorHAnsi" w:cstheme="majorBidi"/>
      <w:color w:val="243F60" w:themeColor="accent1" w:themeShade="7F"/>
      <w:sz w:val="24"/>
      <w:lang w:val="en-US" w:eastAsia="de-DE"/>
    </w:rPr>
  </w:style>
  <w:style w:type="character" w:customStyle="1" w:styleId="Balk6Char">
    <w:name w:val="Başlık 6 Char"/>
    <w:basedOn w:val="VarsaylanParagrafYazTipi"/>
    <w:link w:val="Balk6"/>
    <w:semiHidden/>
    <w:rsid w:val="00FE7F9F"/>
    <w:rPr>
      <w:rFonts w:asciiTheme="majorHAnsi" w:eastAsiaTheme="majorEastAsia" w:hAnsiTheme="majorHAnsi" w:cstheme="majorBidi"/>
      <w:i/>
      <w:iCs/>
      <w:color w:val="243F60" w:themeColor="accent1" w:themeShade="7F"/>
      <w:sz w:val="24"/>
      <w:lang w:val="en-US" w:eastAsia="de-DE"/>
    </w:rPr>
  </w:style>
  <w:style w:type="character" w:customStyle="1" w:styleId="Balk7Char">
    <w:name w:val="Başlık 7 Char"/>
    <w:basedOn w:val="VarsaylanParagrafYazTipi"/>
    <w:link w:val="Balk7"/>
    <w:semiHidden/>
    <w:rsid w:val="00FE7F9F"/>
    <w:rPr>
      <w:rFonts w:asciiTheme="majorHAnsi" w:eastAsiaTheme="majorEastAsia" w:hAnsiTheme="majorHAnsi" w:cstheme="majorBidi"/>
      <w:i/>
      <w:iCs/>
      <w:color w:val="404040" w:themeColor="text1" w:themeTint="BF"/>
      <w:sz w:val="24"/>
      <w:lang w:val="en-US" w:eastAsia="de-DE"/>
    </w:rPr>
  </w:style>
  <w:style w:type="character" w:customStyle="1" w:styleId="Balk8Char">
    <w:name w:val="Başlık 8 Char"/>
    <w:basedOn w:val="VarsaylanParagrafYazTipi"/>
    <w:link w:val="Balk8"/>
    <w:semiHidden/>
    <w:rsid w:val="00FE7F9F"/>
    <w:rPr>
      <w:rFonts w:asciiTheme="majorHAnsi" w:eastAsiaTheme="majorEastAsia" w:hAnsiTheme="majorHAnsi" w:cstheme="majorBidi"/>
      <w:color w:val="404040" w:themeColor="text1" w:themeTint="BF"/>
      <w:lang w:val="en-US" w:eastAsia="de-DE"/>
    </w:rPr>
  </w:style>
  <w:style w:type="character" w:customStyle="1" w:styleId="Balk9Char">
    <w:name w:val="Başlık 9 Char"/>
    <w:basedOn w:val="VarsaylanParagrafYazTipi"/>
    <w:link w:val="Balk9"/>
    <w:semiHidden/>
    <w:rsid w:val="00FE7F9F"/>
    <w:rPr>
      <w:rFonts w:asciiTheme="majorHAnsi" w:eastAsiaTheme="majorEastAsia" w:hAnsiTheme="majorHAnsi" w:cstheme="majorBidi"/>
      <w:i/>
      <w:iCs/>
      <w:color w:val="404040" w:themeColor="text1" w:themeTint="BF"/>
      <w:lang w:val="en-US" w:eastAsia="de-DE"/>
    </w:rPr>
  </w:style>
  <w:style w:type="paragraph" w:styleId="ResimYazs">
    <w:name w:val="caption"/>
    <w:basedOn w:val="Normal"/>
    <w:next w:val="Normal"/>
    <w:unhideWhenUsed/>
    <w:qFormat/>
    <w:rsid w:val="00945AE8"/>
    <w:pPr>
      <w:spacing w:after="200" w:line="240" w:lineRule="auto"/>
    </w:pPr>
    <w:rPr>
      <w:b/>
      <w:bCs/>
      <w:color w:val="4F81BD" w:themeColor="accent1"/>
      <w:sz w:val="18"/>
      <w:szCs w:val="18"/>
    </w:rPr>
  </w:style>
  <w:style w:type="paragraph" w:styleId="KonuBal">
    <w:name w:val="Title"/>
    <w:basedOn w:val="Normal"/>
    <w:next w:val="Normal"/>
    <w:link w:val="KonuBalChar"/>
    <w:qFormat/>
    <w:rsid w:val="0095135D"/>
    <w:pPr>
      <w:framePr w:w="9360" w:hSpace="187" w:vSpace="187" w:wrap="notBeside" w:vAnchor="text" w:hAnchor="page" w:xAlign="center" w:y="1"/>
      <w:spacing w:line="240" w:lineRule="auto"/>
      <w:jc w:val="center"/>
    </w:pPr>
    <w:rPr>
      <w:rFonts w:eastAsia="Times New Roman"/>
      <w:color w:val="auto"/>
      <w:kern w:val="28"/>
      <w:sz w:val="48"/>
      <w:lang w:eastAsia="en-US"/>
    </w:rPr>
  </w:style>
  <w:style w:type="character" w:customStyle="1" w:styleId="KonuBalChar">
    <w:name w:val="Konu Başlığı Char"/>
    <w:basedOn w:val="VarsaylanParagrafYazTipi"/>
    <w:link w:val="KonuBal"/>
    <w:rsid w:val="0095135D"/>
    <w:rPr>
      <w:kern w:val="28"/>
      <w:sz w:val="48"/>
      <w:lang w:val="en-US" w:eastAsia="en-US"/>
    </w:rPr>
  </w:style>
  <w:style w:type="paragraph" w:customStyle="1" w:styleId="Char">
    <w:name w:val="Char"/>
    <w:basedOn w:val="Normal"/>
    <w:rsid w:val="0095135D"/>
    <w:pPr>
      <w:spacing w:after="160" w:line="240" w:lineRule="exact"/>
      <w:jc w:val="left"/>
    </w:pPr>
    <w:rPr>
      <w:rFonts w:ascii="Verdana" w:eastAsia="Times New Roman" w:hAnsi="Verdana"/>
      <w:color w:val="auto"/>
      <w:sz w:val="20"/>
      <w:lang w:eastAsia="en-US"/>
    </w:rPr>
  </w:style>
  <w:style w:type="paragraph" w:customStyle="1" w:styleId="figurecaption">
    <w:name w:val="figure caption"/>
    <w:rsid w:val="0095135D"/>
    <w:pPr>
      <w:numPr>
        <w:numId w:val="38"/>
      </w:numPr>
      <w:spacing w:before="80" w:after="200"/>
      <w:jc w:val="center"/>
    </w:pPr>
    <w:rPr>
      <w:rFonts w:eastAsia="SimSun"/>
      <w:noProof/>
      <w:sz w:val="16"/>
      <w:szCs w:val="16"/>
      <w:lang w:val="en-US" w:eastAsia="en-US"/>
    </w:rPr>
  </w:style>
  <w:style w:type="paragraph" w:styleId="GvdeMetni">
    <w:name w:val="Body Text"/>
    <w:basedOn w:val="Normal"/>
    <w:link w:val="GvdeMetniChar"/>
    <w:uiPriority w:val="99"/>
    <w:rsid w:val="00F77FF9"/>
    <w:pPr>
      <w:spacing w:line="240" w:lineRule="auto"/>
    </w:pPr>
    <w:rPr>
      <w:sz w:val="20"/>
      <w:lang w:val="x-none"/>
    </w:rPr>
  </w:style>
  <w:style w:type="character" w:customStyle="1" w:styleId="GvdeMetniChar">
    <w:name w:val="Gövde Metni Char"/>
    <w:basedOn w:val="VarsaylanParagrafYazTipi"/>
    <w:link w:val="GvdeMetni"/>
    <w:uiPriority w:val="99"/>
    <w:rsid w:val="00F77FF9"/>
    <w:rPr>
      <w:rFonts w:eastAsia="SimSun"/>
      <w:color w:val="000000"/>
      <w:lang w:val="x-none" w:eastAsia="de-DE"/>
    </w:rPr>
  </w:style>
  <w:style w:type="paragraph" w:customStyle="1" w:styleId="TableTitle">
    <w:name w:val="Table Title"/>
    <w:basedOn w:val="Normal"/>
    <w:rsid w:val="008C547E"/>
    <w:pPr>
      <w:spacing w:line="240" w:lineRule="auto"/>
      <w:jc w:val="center"/>
    </w:pPr>
    <w:rPr>
      <w:rFonts w:eastAsia="Times New Roman"/>
      <w:smallCaps/>
      <w:color w:val="auto"/>
      <w:sz w:val="16"/>
      <w:lang w:eastAsia="en-US"/>
    </w:rPr>
  </w:style>
  <w:style w:type="paragraph" w:customStyle="1" w:styleId="tablehead">
    <w:name w:val="table head"/>
    <w:link w:val="tableheadChar"/>
    <w:rsid w:val="008C547E"/>
    <w:pPr>
      <w:numPr>
        <w:numId w:val="39"/>
      </w:numPr>
      <w:spacing w:before="240" w:after="120" w:line="216" w:lineRule="auto"/>
      <w:jc w:val="center"/>
    </w:pPr>
    <w:rPr>
      <w:rFonts w:eastAsia="SimSun"/>
      <w:smallCaps/>
      <w:sz w:val="16"/>
      <w:lang w:val="en-US" w:eastAsia="en-US"/>
    </w:rPr>
  </w:style>
  <w:style w:type="character" w:customStyle="1" w:styleId="tableheadChar">
    <w:name w:val="table head Char"/>
    <w:link w:val="tablehead"/>
    <w:rsid w:val="008C547E"/>
    <w:rPr>
      <w:rFonts w:eastAsia="SimSun"/>
      <w:smallCaps/>
      <w:sz w:val="16"/>
      <w:lang w:val="en-US" w:eastAsia="en-US"/>
    </w:rPr>
  </w:style>
  <w:style w:type="table" w:customStyle="1" w:styleId="DzTablo21">
    <w:name w:val="Düz Tablo 21"/>
    <w:basedOn w:val="NormalTablo"/>
    <w:uiPriority w:val="42"/>
    <w:rsid w:val="00B87A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JISAEParagraphChar">
    <w:name w:val="IJISAE Paragraph Char"/>
    <w:link w:val="IJISAEParagraph"/>
    <w:rsid w:val="008B796A"/>
    <w:rPr>
      <w:sz w:val="24"/>
      <w:szCs w:val="24"/>
      <w:lang w:val="tr-TR" w:eastAsia="zh-CN"/>
    </w:rPr>
  </w:style>
  <w:style w:type="character" w:customStyle="1" w:styleId="IJISAEKeywordsHeadingChar">
    <w:name w:val="IJISAE Keywords Heading Char"/>
    <w:link w:val="IJISAEKeywordsHeading"/>
    <w:rsid w:val="008B796A"/>
    <w:rPr>
      <w:b/>
      <w:sz w:val="24"/>
      <w:szCs w:val="24"/>
      <w:lang w:val="tr-TR" w:eastAsia="tr-TR"/>
    </w:rPr>
  </w:style>
  <w:style w:type="paragraph" w:customStyle="1" w:styleId="IJISAEParagraph">
    <w:name w:val="IJISAE Paragraph"/>
    <w:basedOn w:val="Normal"/>
    <w:link w:val="IJISAEParagraphChar"/>
    <w:rsid w:val="008B796A"/>
    <w:pPr>
      <w:adjustRightInd w:val="0"/>
      <w:snapToGrid w:val="0"/>
      <w:ind w:firstLine="215"/>
    </w:pPr>
    <w:rPr>
      <w:rFonts w:eastAsia="Times New Roman"/>
      <w:color w:val="auto"/>
      <w:szCs w:val="24"/>
      <w:lang w:val="tr-TR" w:eastAsia="zh-CN"/>
    </w:rPr>
  </w:style>
  <w:style w:type="paragraph" w:customStyle="1" w:styleId="IJISAEKeywordsHeading">
    <w:name w:val="IJISAE Keywords Heading"/>
    <w:basedOn w:val="Normal"/>
    <w:link w:val="IJISAEKeywordsHeadingChar"/>
    <w:rsid w:val="008B796A"/>
    <w:pPr>
      <w:pBdr>
        <w:top w:val="single" w:sz="4" w:space="1" w:color="auto"/>
      </w:pBdr>
      <w:adjustRightInd w:val="0"/>
      <w:snapToGrid w:val="0"/>
      <w:spacing w:before="360" w:after="120"/>
      <w:ind w:firstLine="215"/>
    </w:pPr>
    <w:rPr>
      <w:rFonts w:eastAsia="Times New Roman"/>
      <w:b/>
      <w:color w:val="auto"/>
      <w:szCs w:val="24"/>
      <w:lang w:val="tr-TR" w:eastAsia="tr-TR"/>
    </w:rPr>
  </w:style>
  <w:style w:type="character" w:customStyle="1" w:styleId="order">
    <w:name w:val="order"/>
    <w:basedOn w:val="VarsaylanParagrafYazTipi"/>
    <w:rsid w:val="00A260A6"/>
  </w:style>
  <w:style w:type="character" w:customStyle="1" w:styleId="family">
    <w:name w:val="family"/>
    <w:basedOn w:val="VarsaylanParagrafYazTipi"/>
    <w:rsid w:val="00A260A6"/>
  </w:style>
  <w:style w:type="character" w:customStyle="1" w:styleId="class">
    <w:name w:val="class"/>
    <w:basedOn w:val="VarsaylanParagrafYazTipi"/>
    <w:rsid w:val="00A260A6"/>
  </w:style>
  <w:style w:type="character" w:customStyle="1" w:styleId="subphylum">
    <w:name w:val="subphylum"/>
    <w:basedOn w:val="VarsaylanParagrafYazTipi"/>
    <w:rsid w:val="00A260A6"/>
  </w:style>
  <w:style w:type="character" w:customStyle="1" w:styleId="binomial">
    <w:name w:val="binomial"/>
    <w:basedOn w:val="VarsaylanParagrafYazTipi"/>
    <w:rsid w:val="00A260A6"/>
  </w:style>
  <w:style w:type="character" w:customStyle="1" w:styleId="subclass">
    <w:name w:val="subclass"/>
    <w:basedOn w:val="VarsaylanParagrafYazTipi"/>
    <w:rsid w:val="00A260A6"/>
  </w:style>
  <w:style w:type="character" w:customStyle="1" w:styleId="StyleTimesNewRoman12pt">
    <w:name w:val="Style Times New Roman 12 pt"/>
    <w:rsid w:val="005435D2"/>
    <w:rPr>
      <w:rFonts w:ascii="Times New Roman" w:hAnsi="Times New Roman"/>
      <w:sz w:val="24"/>
    </w:rPr>
  </w:style>
  <w:style w:type="paragraph" w:customStyle="1" w:styleId="AralkYok1">
    <w:name w:val="Aralık Yok1"/>
    <w:qFormat/>
    <w:rsid w:val="005435D2"/>
    <w:pPr>
      <w:suppressAutoHyphens/>
    </w:pPr>
    <w:rPr>
      <w:rFonts w:ascii="Calibri" w:eastAsia="Calibri" w:hAnsi="Calibri" w:cs="Calibri"/>
      <w:sz w:val="22"/>
      <w:szCs w:val="22"/>
      <w:lang w:val="en-US" w:eastAsia="ar-SA"/>
    </w:rPr>
  </w:style>
  <w:style w:type="paragraph" w:customStyle="1" w:styleId="IJISAEHeading1">
    <w:name w:val="IJISAE Heading 1"/>
    <w:basedOn w:val="Normal"/>
    <w:next w:val="IJISAEParagraph"/>
    <w:rsid w:val="005104EA"/>
    <w:pPr>
      <w:numPr>
        <w:numId w:val="1"/>
      </w:numPr>
      <w:adjustRightInd w:val="0"/>
      <w:snapToGrid w:val="0"/>
      <w:spacing w:before="240" w:after="120" w:line="240" w:lineRule="auto"/>
      <w:ind w:left="289" w:hanging="289"/>
      <w:jc w:val="left"/>
    </w:pPr>
    <w:rPr>
      <w:b/>
      <w:smallCaps/>
      <w:color w:val="auto"/>
      <w:szCs w:val="24"/>
      <w:lang w:val="tr-TR" w:eastAsia="zh-CN"/>
    </w:rPr>
  </w:style>
  <w:style w:type="paragraph" w:customStyle="1" w:styleId="IEEEAuthorEmail">
    <w:name w:val="IEEE Author Email"/>
    <w:next w:val="Normal"/>
    <w:rsid w:val="00397DFF"/>
    <w:pPr>
      <w:spacing w:after="60"/>
      <w:jc w:val="center"/>
    </w:pPr>
    <w:rPr>
      <w:rFonts w:ascii="Courier" w:hAnsi="Courier"/>
      <w:kern w:val="16"/>
      <w:sz w:val="18"/>
      <w:szCs w:val="24"/>
    </w:rPr>
  </w:style>
  <w:style w:type="paragraph" w:customStyle="1" w:styleId="IEEEAbtract">
    <w:name w:val="IEEE Abtract"/>
    <w:basedOn w:val="Normal"/>
    <w:next w:val="Normal"/>
    <w:link w:val="IEEEAbtractChar"/>
    <w:rsid w:val="00397DFF"/>
    <w:pPr>
      <w:adjustRightInd w:val="0"/>
      <w:snapToGrid w:val="0"/>
      <w:spacing w:line="240" w:lineRule="auto"/>
    </w:pPr>
    <w:rPr>
      <w:b/>
      <w:color w:val="auto"/>
      <w:kern w:val="16"/>
      <w:sz w:val="18"/>
      <w:szCs w:val="24"/>
      <w:lang w:val="en-GB" w:eastAsia="en-GB"/>
    </w:rPr>
  </w:style>
  <w:style w:type="character" w:customStyle="1" w:styleId="IEEEAbtractChar">
    <w:name w:val="IEEE Abtract Char"/>
    <w:link w:val="IEEEAbtract"/>
    <w:rsid w:val="00397DFF"/>
    <w:rPr>
      <w:rFonts w:eastAsia="SimSun"/>
      <w:b/>
      <w:kern w:val="16"/>
      <w:sz w:val="18"/>
      <w:szCs w:val="24"/>
    </w:rPr>
  </w:style>
  <w:style w:type="paragraph" w:customStyle="1" w:styleId="IEEEParagraph">
    <w:name w:val="IEEE Paragraph"/>
    <w:basedOn w:val="Normal"/>
    <w:link w:val="IEEEParagraphChar"/>
    <w:rsid w:val="00092FA7"/>
    <w:pPr>
      <w:adjustRightInd w:val="0"/>
      <w:snapToGrid w:val="0"/>
      <w:spacing w:line="240" w:lineRule="auto"/>
      <w:ind w:firstLine="216"/>
    </w:pPr>
    <w:rPr>
      <w:color w:val="auto"/>
      <w:kern w:val="16"/>
      <w:sz w:val="20"/>
      <w:szCs w:val="24"/>
      <w:lang w:val="en-AU" w:eastAsia="zh-CN"/>
    </w:rPr>
  </w:style>
  <w:style w:type="character" w:customStyle="1" w:styleId="IEEEParagraphChar">
    <w:name w:val="IEEE Paragraph Char"/>
    <w:link w:val="IEEEParagraph"/>
    <w:rsid w:val="00092FA7"/>
    <w:rPr>
      <w:rFonts w:eastAsia="SimSun"/>
      <w:kern w:val="16"/>
      <w:szCs w:val="24"/>
      <w:lang w:val="en-AU" w:eastAsia="zh-CN"/>
    </w:rPr>
  </w:style>
  <w:style w:type="paragraph" w:customStyle="1" w:styleId="IEEEHeading1">
    <w:name w:val="IEEE Heading 1"/>
    <w:basedOn w:val="Normal"/>
    <w:next w:val="IEEEParagraph"/>
    <w:rsid w:val="00092FA7"/>
    <w:pPr>
      <w:numPr>
        <w:numId w:val="41"/>
      </w:numPr>
      <w:adjustRightInd w:val="0"/>
      <w:snapToGrid w:val="0"/>
      <w:spacing w:before="180" w:after="60" w:line="240" w:lineRule="auto"/>
      <w:jc w:val="center"/>
    </w:pPr>
    <w:rPr>
      <w:smallCaps/>
      <w:color w:val="auto"/>
      <w:kern w:val="16"/>
      <w:sz w:val="20"/>
      <w:szCs w:val="24"/>
      <w:lang w:val="en-AU" w:eastAsia="zh-CN"/>
    </w:rPr>
  </w:style>
  <w:style w:type="paragraph" w:styleId="HTMLncedenBiimlendirilmi">
    <w:name w:val="HTML Preformatted"/>
    <w:basedOn w:val="Normal"/>
    <w:link w:val="HTMLncedenBiimlendirilmiChar"/>
    <w:uiPriority w:val="99"/>
    <w:semiHidden/>
    <w:unhideWhenUsed/>
    <w:rsid w:val="00092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auto"/>
      <w:sz w:val="20"/>
      <w:lang w:val="tr-TR" w:eastAsia="tr-TR"/>
    </w:rPr>
  </w:style>
  <w:style w:type="character" w:customStyle="1" w:styleId="HTMLncedenBiimlendirilmiChar">
    <w:name w:val="HTML Önceden Biçimlendirilmiş Char"/>
    <w:basedOn w:val="VarsaylanParagrafYazTipi"/>
    <w:link w:val="HTMLncedenBiimlendirilmi"/>
    <w:uiPriority w:val="99"/>
    <w:semiHidden/>
    <w:rsid w:val="00092FA7"/>
    <w:rPr>
      <w:rFonts w:ascii="Courier New" w:hAnsi="Courier New" w:cs="Courier New"/>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98606">
      <w:bodyDiv w:val="1"/>
      <w:marLeft w:val="0"/>
      <w:marRight w:val="0"/>
      <w:marTop w:val="0"/>
      <w:marBottom w:val="0"/>
      <w:divBdr>
        <w:top w:val="none" w:sz="0" w:space="0" w:color="auto"/>
        <w:left w:val="none" w:sz="0" w:space="0" w:color="auto"/>
        <w:bottom w:val="none" w:sz="0" w:space="0" w:color="auto"/>
        <w:right w:val="none" w:sz="0" w:space="0" w:color="auto"/>
      </w:divBdr>
    </w:div>
    <w:div w:id="57062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chart" Target="charts/chart3.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chart" Target="charts/chart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mail\Desktop\atscience\&#304;lk%20Say&#305;\RSC_W2007_ART_32.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ali\Desktop\ali%20seed\veria&#287;&#305;rl&#305;klar&#305;.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ali\Desktop\ali%20seed\veria&#287;&#305;rl&#305;klar&#305;.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ali\Desktop\ali%20seed\veria&#287;&#305;rl&#305;klar&#305;.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Dataset Result/ ANN Predict</a:t>
            </a:r>
            <a:endParaRPr lang="en-US"/>
          </a:p>
        </c:rich>
      </c:tx>
      <c:overlay val="0"/>
      <c:spPr>
        <a:noFill/>
        <a:ln>
          <a:noFill/>
        </a:ln>
        <a:effectLst/>
      </c:spPr>
    </c:title>
    <c:autoTitleDeleted val="0"/>
    <c:plotArea>
      <c:layout/>
      <c:lineChart>
        <c:grouping val="standard"/>
        <c:varyColors val="0"/>
        <c:ser>
          <c:idx val="0"/>
          <c:order val="0"/>
          <c:tx>
            <c:strRef>
              <c:f>test!$A$1</c:f>
              <c:strCache>
                <c:ptCount val="1"/>
                <c:pt idx="0">
                  <c:v>Target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test!$A$2:$A$33</c:f>
              <c:numCache>
                <c:formatCode>General</c:formatCode>
                <c:ptCount val="32"/>
                <c:pt idx="0">
                  <c:v>0</c:v>
                </c:pt>
                <c:pt idx="1">
                  <c:v>0</c:v>
                </c:pt>
                <c:pt idx="2">
                  <c:v>0</c:v>
                </c:pt>
                <c:pt idx="3">
                  <c:v>0</c:v>
                </c:pt>
                <c:pt idx="4">
                  <c:v>0</c:v>
                </c:pt>
                <c:pt idx="5">
                  <c:v>0</c:v>
                </c:pt>
                <c:pt idx="6">
                  <c:v>0</c:v>
                </c:pt>
                <c:pt idx="7">
                  <c:v>0</c:v>
                </c:pt>
                <c:pt idx="8">
                  <c:v>0</c:v>
                </c:pt>
                <c:pt idx="9">
                  <c:v>0</c:v>
                </c:pt>
                <c:pt idx="10">
                  <c:v>0.5</c:v>
                </c:pt>
                <c:pt idx="11">
                  <c:v>0.5</c:v>
                </c:pt>
                <c:pt idx="12">
                  <c:v>0.5</c:v>
                </c:pt>
                <c:pt idx="13">
                  <c:v>0.5</c:v>
                </c:pt>
                <c:pt idx="14">
                  <c:v>0.5</c:v>
                </c:pt>
                <c:pt idx="15">
                  <c:v>0.5</c:v>
                </c:pt>
                <c:pt idx="16">
                  <c:v>0.5</c:v>
                </c:pt>
                <c:pt idx="17">
                  <c:v>0.5</c:v>
                </c:pt>
                <c:pt idx="18">
                  <c:v>0.5</c:v>
                </c:pt>
                <c:pt idx="19">
                  <c:v>0.5</c:v>
                </c:pt>
                <c:pt idx="20">
                  <c:v>0.5</c:v>
                </c:pt>
                <c:pt idx="21">
                  <c:v>0.5</c:v>
                </c:pt>
                <c:pt idx="22">
                  <c:v>1</c:v>
                </c:pt>
                <c:pt idx="23">
                  <c:v>1</c:v>
                </c:pt>
                <c:pt idx="24">
                  <c:v>1</c:v>
                </c:pt>
                <c:pt idx="25">
                  <c:v>1</c:v>
                </c:pt>
                <c:pt idx="26">
                  <c:v>1</c:v>
                </c:pt>
                <c:pt idx="27">
                  <c:v>1</c:v>
                </c:pt>
                <c:pt idx="28">
                  <c:v>1</c:v>
                </c:pt>
                <c:pt idx="29">
                  <c:v>1</c:v>
                </c:pt>
                <c:pt idx="30">
                  <c:v>1</c:v>
                </c:pt>
                <c:pt idx="31">
                  <c:v>1</c:v>
                </c:pt>
              </c:numCache>
            </c:numRef>
          </c:val>
          <c:smooth val="0"/>
          <c:extLst>
            <c:ext xmlns:c16="http://schemas.microsoft.com/office/drawing/2014/chart" uri="{C3380CC4-5D6E-409C-BE32-E72D297353CC}">
              <c16:uniqueId val="{00000000-FC68-4528-9C4C-476A8D6A0D1F}"/>
            </c:ext>
          </c:extLst>
        </c:ser>
        <c:ser>
          <c:idx val="1"/>
          <c:order val="1"/>
          <c:tx>
            <c:strRef>
              <c:f>test!$B$1</c:f>
              <c:strCache>
                <c:ptCount val="1"/>
                <c:pt idx="0">
                  <c:v>ANN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test!$B$2:$B$33</c:f>
              <c:numCache>
                <c:formatCode>General</c:formatCode>
                <c:ptCount val="32"/>
                <c:pt idx="0">
                  <c:v>-7.2612000090366594E-4</c:v>
                </c:pt>
                <c:pt idx="1">
                  <c:v>-2.5430596663822484E-4</c:v>
                </c:pt>
                <c:pt idx="2">
                  <c:v>-1.837085981302177E-4</c:v>
                </c:pt>
                <c:pt idx="3">
                  <c:v>-3.0566435155776611E-4</c:v>
                </c:pt>
                <c:pt idx="4">
                  <c:v>-9.6917478319103237E-4</c:v>
                </c:pt>
                <c:pt idx="5" formatCode="0.00E+00">
                  <c:v>-4.9078860033802238E-5</c:v>
                </c:pt>
                <c:pt idx="6" formatCode="0.00E+00">
                  <c:v>-4.6969921252415794E-5</c:v>
                </c:pt>
                <c:pt idx="7">
                  <c:v>-1.9045717256949146E-4</c:v>
                </c:pt>
                <c:pt idx="8">
                  <c:v>-5.2375554968531472E-4</c:v>
                </c:pt>
                <c:pt idx="9">
                  <c:v>-1.8172032038377164E-4</c:v>
                </c:pt>
                <c:pt idx="10">
                  <c:v>0.49984743815656002</c:v>
                </c:pt>
                <c:pt idx="11">
                  <c:v>0.5000427334385763</c:v>
                </c:pt>
                <c:pt idx="12">
                  <c:v>0.50004395463859896</c:v>
                </c:pt>
                <c:pt idx="13">
                  <c:v>0.50005073198806249</c:v>
                </c:pt>
                <c:pt idx="14">
                  <c:v>0.50000481014660203</c:v>
                </c:pt>
                <c:pt idx="15">
                  <c:v>0.50004095614024702</c:v>
                </c:pt>
                <c:pt idx="16">
                  <c:v>0.500039317164932</c:v>
                </c:pt>
                <c:pt idx="17">
                  <c:v>0.5000309695433155</c:v>
                </c:pt>
                <c:pt idx="18">
                  <c:v>0.50003620374069557</c:v>
                </c:pt>
                <c:pt idx="19">
                  <c:v>0.50003920284085401</c:v>
                </c:pt>
                <c:pt idx="20">
                  <c:v>0.50003856708336458</c:v>
                </c:pt>
                <c:pt idx="21">
                  <c:v>0.49967171719913467</c:v>
                </c:pt>
                <c:pt idx="22">
                  <c:v>0.99963915152538563</c:v>
                </c:pt>
                <c:pt idx="23">
                  <c:v>1.0367731407885301</c:v>
                </c:pt>
                <c:pt idx="24">
                  <c:v>0.99949479613236558</c:v>
                </c:pt>
                <c:pt idx="25">
                  <c:v>0.99925757312838104</c:v>
                </c:pt>
                <c:pt idx="26">
                  <c:v>1.000987134703726</c:v>
                </c:pt>
                <c:pt idx="27">
                  <c:v>0.99954806499996818</c:v>
                </c:pt>
                <c:pt idx="28">
                  <c:v>0.99947100982648751</c:v>
                </c:pt>
                <c:pt idx="29">
                  <c:v>0.99993964897517995</c:v>
                </c:pt>
                <c:pt idx="30">
                  <c:v>0.85612063454473031</c:v>
                </c:pt>
                <c:pt idx="31">
                  <c:v>1.0002781068505029</c:v>
                </c:pt>
              </c:numCache>
            </c:numRef>
          </c:val>
          <c:smooth val="0"/>
          <c:extLst>
            <c:ext xmlns:c16="http://schemas.microsoft.com/office/drawing/2014/chart" uri="{C3380CC4-5D6E-409C-BE32-E72D297353CC}">
              <c16:uniqueId val="{00000001-FC68-4528-9C4C-476A8D6A0D1F}"/>
            </c:ext>
          </c:extLst>
        </c:ser>
        <c:dLbls>
          <c:showLegendKey val="0"/>
          <c:showVal val="0"/>
          <c:showCatName val="0"/>
          <c:showSerName val="0"/>
          <c:showPercent val="0"/>
          <c:showBubbleSize val="0"/>
        </c:dLbls>
        <c:marker val="1"/>
        <c:smooth val="0"/>
        <c:axId val="65273216"/>
        <c:axId val="71574656"/>
      </c:lineChart>
      <c:catAx>
        <c:axId val="65273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1574656"/>
        <c:crosses val="autoZero"/>
        <c:auto val="1"/>
        <c:lblAlgn val="ctr"/>
        <c:lblOffset val="100"/>
        <c:noMultiLvlLbl val="0"/>
      </c:catAx>
      <c:valAx>
        <c:axId val="71574656"/>
        <c:scaling>
          <c:orientation val="minMax"/>
          <c:min val="0"/>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6527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19050" cap="flat" cmpd="sng" algn="ctr">
      <a:solidFill>
        <a:schemeClr val="accent1"/>
      </a:solidFill>
      <a:round/>
    </a:ln>
    <a:effectLst/>
  </c:spPr>
  <c:txPr>
    <a:bodyPr/>
    <a:lstStyle/>
    <a:p>
      <a:pPr>
        <a:defRPr/>
      </a:pPr>
      <a:endParaRPr lang="tr-T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Validation</a:t>
            </a:r>
            <a:r>
              <a:rPr lang="tr-TR" baseline="0"/>
              <a:t> Result/ ANN Predict</a:t>
            </a:r>
            <a:endParaRPr lang="tr-TR"/>
          </a:p>
        </c:rich>
      </c:tx>
      <c:overlay val="0"/>
      <c:spPr>
        <a:noFill/>
        <a:ln>
          <a:noFill/>
        </a:ln>
        <a:effectLst/>
      </c:spPr>
    </c:title>
    <c:autoTitleDeleted val="0"/>
    <c:plotArea>
      <c:layout/>
      <c:lineChart>
        <c:grouping val="standard"/>
        <c:varyColors val="0"/>
        <c:ser>
          <c:idx val="0"/>
          <c:order val="0"/>
          <c:tx>
            <c:strRef>
              <c:f>validation!$A$1</c:f>
              <c:strCache>
                <c:ptCount val="1"/>
                <c:pt idx="0">
                  <c:v>Val_Target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validation!$A$2:$A$33</c:f>
              <c:numCache>
                <c:formatCode>General</c:formatCode>
                <c:ptCount val="32"/>
                <c:pt idx="0">
                  <c:v>0</c:v>
                </c:pt>
                <c:pt idx="1">
                  <c:v>0</c:v>
                </c:pt>
                <c:pt idx="2">
                  <c:v>0</c:v>
                </c:pt>
                <c:pt idx="3">
                  <c:v>0</c:v>
                </c:pt>
                <c:pt idx="4">
                  <c:v>0</c:v>
                </c:pt>
                <c:pt idx="5">
                  <c:v>0</c:v>
                </c:pt>
                <c:pt idx="6">
                  <c:v>0</c:v>
                </c:pt>
                <c:pt idx="7">
                  <c:v>0</c:v>
                </c:pt>
                <c:pt idx="8">
                  <c:v>0</c:v>
                </c:pt>
                <c:pt idx="9">
                  <c:v>0</c:v>
                </c:pt>
                <c:pt idx="10">
                  <c:v>0</c:v>
                </c:pt>
                <c:pt idx="11">
                  <c:v>0.5</c:v>
                </c:pt>
                <c:pt idx="12">
                  <c:v>0.5</c:v>
                </c:pt>
                <c:pt idx="13">
                  <c:v>0.5</c:v>
                </c:pt>
                <c:pt idx="14">
                  <c:v>0.5</c:v>
                </c:pt>
                <c:pt idx="15">
                  <c:v>0.5</c:v>
                </c:pt>
                <c:pt idx="16">
                  <c:v>0.5</c:v>
                </c:pt>
                <c:pt idx="17">
                  <c:v>0.5</c:v>
                </c:pt>
                <c:pt idx="18">
                  <c:v>0.5</c:v>
                </c:pt>
                <c:pt idx="19">
                  <c:v>0.5</c:v>
                </c:pt>
                <c:pt idx="20">
                  <c:v>0.5</c:v>
                </c:pt>
                <c:pt idx="21">
                  <c:v>0.5</c:v>
                </c:pt>
                <c:pt idx="22">
                  <c:v>1</c:v>
                </c:pt>
                <c:pt idx="23">
                  <c:v>1</c:v>
                </c:pt>
                <c:pt idx="24">
                  <c:v>1</c:v>
                </c:pt>
                <c:pt idx="25">
                  <c:v>1</c:v>
                </c:pt>
                <c:pt idx="26">
                  <c:v>1</c:v>
                </c:pt>
                <c:pt idx="27">
                  <c:v>1</c:v>
                </c:pt>
                <c:pt idx="28">
                  <c:v>1</c:v>
                </c:pt>
                <c:pt idx="29">
                  <c:v>1</c:v>
                </c:pt>
                <c:pt idx="30">
                  <c:v>1</c:v>
                </c:pt>
                <c:pt idx="31">
                  <c:v>1</c:v>
                </c:pt>
              </c:numCache>
            </c:numRef>
          </c:val>
          <c:smooth val="0"/>
          <c:extLst>
            <c:ext xmlns:c16="http://schemas.microsoft.com/office/drawing/2014/chart" uri="{C3380CC4-5D6E-409C-BE32-E72D297353CC}">
              <c16:uniqueId val="{00000000-288E-4BBB-834C-255B95312334}"/>
            </c:ext>
          </c:extLst>
        </c:ser>
        <c:ser>
          <c:idx val="1"/>
          <c:order val="1"/>
          <c:tx>
            <c:strRef>
              <c:f>validation!$B$1</c:f>
              <c:strCache>
                <c:ptCount val="1"/>
                <c:pt idx="0">
                  <c:v>ANN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validation!$B$2:$B$33</c:f>
              <c:numCache>
                <c:formatCode>General</c:formatCode>
                <c:ptCount val="32"/>
                <c:pt idx="0" formatCode="0.00E+00">
                  <c:v>-6.5705200222421523E-5</c:v>
                </c:pt>
                <c:pt idx="1">
                  <c:v>-3.4768397100259999E-4</c:v>
                </c:pt>
                <c:pt idx="2">
                  <c:v>-1.4185744044592507E-4</c:v>
                </c:pt>
                <c:pt idx="3">
                  <c:v>1.0330400645060056E-3</c:v>
                </c:pt>
                <c:pt idx="4" formatCode="0.00E+00">
                  <c:v>4.2375608726441663E-5</c:v>
                </c:pt>
                <c:pt idx="5" formatCode="0.00E+00">
                  <c:v>2.6809994976062617E-5</c:v>
                </c:pt>
                <c:pt idx="6">
                  <c:v>5.3741052969906701E-2</c:v>
                </c:pt>
                <c:pt idx="7">
                  <c:v>-5.7268424131487064E-3</c:v>
                </c:pt>
                <c:pt idx="8">
                  <c:v>-1.2769800159562257E-4</c:v>
                </c:pt>
                <c:pt idx="9">
                  <c:v>-4.388724855837191E-4</c:v>
                </c:pt>
                <c:pt idx="10" formatCode="0.00E+00">
                  <c:v>-9.8687256329111066E-5</c:v>
                </c:pt>
                <c:pt idx="11">
                  <c:v>0.49986503996155773</c:v>
                </c:pt>
                <c:pt idx="12">
                  <c:v>0.50003952303937704</c:v>
                </c:pt>
                <c:pt idx="13">
                  <c:v>0.49968906539972857</c:v>
                </c:pt>
                <c:pt idx="14">
                  <c:v>0.50000588743785002</c:v>
                </c:pt>
                <c:pt idx="15">
                  <c:v>0.50003617521725596</c:v>
                </c:pt>
                <c:pt idx="16">
                  <c:v>0.50005481010889496</c:v>
                </c:pt>
                <c:pt idx="17">
                  <c:v>0.50004339681045296</c:v>
                </c:pt>
                <c:pt idx="18">
                  <c:v>0.49997232103112038</c:v>
                </c:pt>
                <c:pt idx="19">
                  <c:v>0.50004513190459032</c:v>
                </c:pt>
                <c:pt idx="20">
                  <c:v>0.50007482334413933</c:v>
                </c:pt>
                <c:pt idx="21">
                  <c:v>0.53119411307182562</c:v>
                </c:pt>
                <c:pt idx="22">
                  <c:v>0.99974852248301482</c:v>
                </c:pt>
                <c:pt idx="23">
                  <c:v>1.01431407998705</c:v>
                </c:pt>
                <c:pt idx="24">
                  <c:v>0.99993069150942504</c:v>
                </c:pt>
                <c:pt idx="25">
                  <c:v>1.02587776590081</c:v>
                </c:pt>
                <c:pt idx="26">
                  <c:v>1.0000348249987638</c:v>
                </c:pt>
                <c:pt idx="27">
                  <c:v>1.0002111462389001</c:v>
                </c:pt>
                <c:pt idx="28">
                  <c:v>1.0009444590158798</c:v>
                </c:pt>
                <c:pt idx="29">
                  <c:v>1.0003651967959799</c:v>
                </c:pt>
                <c:pt idx="30">
                  <c:v>0.77249532680659583</c:v>
                </c:pt>
                <c:pt idx="31">
                  <c:v>1.0002740824160599</c:v>
                </c:pt>
              </c:numCache>
            </c:numRef>
          </c:val>
          <c:smooth val="0"/>
          <c:extLst>
            <c:ext xmlns:c16="http://schemas.microsoft.com/office/drawing/2014/chart" uri="{C3380CC4-5D6E-409C-BE32-E72D297353CC}">
              <c16:uniqueId val="{00000001-288E-4BBB-834C-255B95312334}"/>
            </c:ext>
          </c:extLst>
        </c:ser>
        <c:dLbls>
          <c:showLegendKey val="0"/>
          <c:showVal val="0"/>
          <c:showCatName val="0"/>
          <c:showSerName val="0"/>
          <c:showPercent val="0"/>
          <c:showBubbleSize val="0"/>
        </c:dLbls>
        <c:marker val="1"/>
        <c:smooth val="0"/>
        <c:axId val="72231936"/>
        <c:axId val="72238976"/>
      </c:lineChart>
      <c:catAx>
        <c:axId val="722319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2238976"/>
        <c:crosses val="autoZero"/>
        <c:auto val="1"/>
        <c:lblAlgn val="ctr"/>
        <c:lblOffset val="100"/>
        <c:noMultiLvlLbl val="0"/>
      </c:catAx>
      <c:valAx>
        <c:axId val="722389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2231936"/>
        <c:crossesAt val="1"/>
        <c:crossBetween val="between"/>
      </c:valAx>
      <c:spPr>
        <a:noFill/>
        <a:ln w="19050">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tr-T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TrainTarget</a:t>
            </a:r>
            <a:r>
              <a:rPr lang="tr-TR" baseline="0"/>
              <a:t> - ANN</a:t>
            </a:r>
            <a:endParaRPr lang="tr-TR"/>
          </a:p>
        </c:rich>
      </c:tx>
      <c:overlay val="0"/>
      <c:spPr>
        <a:noFill/>
        <a:ln>
          <a:noFill/>
        </a:ln>
        <a:effectLst/>
      </c:spPr>
    </c:title>
    <c:autoTitleDeleted val="0"/>
    <c:plotArea>
      <c:layout/>
      <c:lineChart>
        <c:grouping val="standard"/>
        <c:varyColors val="0"/>
        <c:ser>
          <c:idx val="0"/>
          <c:order val="0"/>
          <c:tx>
            <c:strRef>
              <c:f>eğitim!$A$1</c:f>
              <c:strCache>
                <c:ptCount val="1"/>
                <c:pt idx="0">
                  <c:v>Train_target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eğitim!$A$2:$A$147</c:f>
              <c:numCache>
                <c:formatCode>General</c:formatCode>
                <c:ptCount val="14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0.5</c:v>
                </c:pt>
                <c:pt idx="50">
                  <c:v>0.5</c:v>
                </c:pt>
                <c:pt idx="51">
                  <c:v>0.5</c:v>
                </c:pt>
                <c:pt idx="52">
                  <c:v>0.5</c:v>
                </c:pt>
                <c:pt idx="53">
                  <c:v>0.5</c:v>
                </c:pt>
                <c:pt idx="54">
                  <c:v>0.5</c:v>
                </c:pt>
                <c:pt idx="55">
                  <c:v>0.5</c:v>
                </c:pt>
                <c:pt idx="56">
                  <c:v>0.5</c:v>
                </c:pt>
                <c:pt idx="57">
                  <c:v>0.5</c:v>
                </c:pt>
                <c:pt idx="58">
                  <c:v>0.5</c:v>
                </c:pt>
                <c:pt idx="59">
                  <c:v>0.5</c:v>
                </c:pt>
                <c:pt idx="60">
                  <c:v>0.5</c:v>
                </c:pt>
                <c:pt idx="61">
                  <c:v>0.5</c:v>
                </c:pt>
                <c:pt idx="62">
                  <c:v>0.5</c:v>
                </c:pt>
                <c:pt idx="63">
                  <c:v>0.5</c:v>
                </c:pt>
                <c:pt idx="64">
                  <c:v>0.5</c:v>
                </c:pt>
                <c:pt idx="65">
                  <c:v>0.5</c:v>
                </c:pt>
                <c:pt idx="66">
                  <c:v>0.5</c:v>
                </c:pt>
                <c:pt idx="67">
                  <c:v>0.5</c:v>
                </c:pt>
                <c:pt idx="68">
                  <c:v>0.5</c:v>
                </c:pt>
                <c:pt idx="69">
                  <c:v>0.5</c:v>
                </c:pt>
                <c:pt idx="70">
                  <c:v>0.5</c:v>
                </c:pt>
                <c:pt idx="71">
                  <c:v>0.5</c:v>
                </c:pt>
                <c:pt idx="72">
                  <c:v>0.5</c:v>
                </c:pt>
                <c:pt idx="73">
                  <c:v>0.5</c:v>
                </c:pt>
                <c:pt idx="74">
                  <c:v>0.5</c:v>
                </c:pt>
                <c:pt idx="75">
                  <c:v>0.5</c:v>
                </c:pt>
                <c:pt idx="76">
                  <c:v>0.5</c:v>
                </c:pt>
                <c:pt idx="77">
                  <c:v>0.5</c:v>
                </c:pt>
                <c:pt idx="78">
                  <c:v>0.5</c:v>
                </c:pt>
                <c:pt idx="79">
                  <c:v>0.5</c:v>
                </c:pt>
                <c:pt idx="80">
                  <c:v>0.5</c:v>
                </c:pt>
                <c:pt idx="81">
                  <c:v>0.5</c:v>
                </c:pt>
                <c:pt idx="82">
                  <c:v>0.5</c:v>
                </c:pt>
                <c:pt idx="83">
                  <c:v>0.5</c:v>
                </c:pt>
                <c:pt idx="84">
                  <c:v>0.5</c:v>
                </c:pt>
                <c:pt idx="85">
                  <c:v>0.5</c:v>
                </c:pt>
                <c:pt idx="86">
                  <c:v>0.5</c:v>
                </c:pt>
                <c:pt idx="87">
                  <c:v>0.5</c:v>
                </c:pt>
                <c:pt idx="88">
                  <c:v>0.5</c:v>
                </c:pt>
                <c:pt idx="89">
                  <c:v>0.5</c:v>
                </c:pt>
                <c:pt idx="90">
                  <c:v>0.5</c:v>
                </c:pt>
                <c:pt idx="91">
                  <c:v>0.5</c:v>
                </c:pt>
                <c:pt idx="92">
                  <c:v>0.5</c:v>
                </c:pt>
                <c:pt idx="93">
                  <c:v>0.5</c:v>
                </c:pt>
                <c:pt idx="94">
                  <c:v>0.5</c:v>
                </c:pt>
                <c:pt idx="95">
                  <c:v>0.5</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numCache>
            </c:numRef>
          </c:val>
          <c:smooth val="0"/>
          <c:extLst>
            <c:ext xmlns:c16="http://schemas.microsoft.com/office/drawing/2014/chart" uri="{C3380CC4-5D6E-409C-BE32-E72D297353CC}">
              <c16:uniqueId val="{00000000-13F4-4952-971A-82EAF46362A5}"/>
            </c:ext>
          </c:extLst>
        </c:ser>
        <c:ser>
          <c:idx val="1"/>
          <c:order val="1"/>
          <c:tx>
            <c:strRef>
              <c:f>eğitim!$B$1</c:f>
              <c:strCache>
                <c:ptCount val="1"/>
                <c:pt idx="0">
                  <c:v>ANN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eğitim!$B$2:$B$147</c:f>
              <c:numCache>
                <c:formatCode>General</c:formatCode>
                <c:ptCount val="146"/>
                <c:pt idx="0">
                  <c:v>-2.2118797286152568E-4</c:v>
                </c:pt>
                <c:pt idx="1">
                  <c:v>-3.3637344893167216E-4</c:v>
                </c:pt>
                <c:pt idx="2">
                  <c:v>-3.0135830048028215E-4</c:v>
                </c:pt>
                <c:pt idx="3">
                  <c:v>-2.3546173383870412E-4</c:v>
                </c:pt>
                <c:pt idx="4">
                  <c:v>-2.6210335904508595E-4</c:v>
                </c:pt>
                <c:pt idx="5" formatCode="0.00E+00">
                  <c:v>4.4128413282162909E-5</c:v>
                </c:pt>
                <c:pt idx="6">
                  <c:v>-3.570367869691902E-4</c:v>
                </c:pt>
                <c:pt idx="7">
                  <c:v>3.3732778005011212E-3</c:v>
                </c:pt>
                <c:pt idx="8">
                  <c:v>-4.544914876172239E-4</c:v>
                </c:pt>
                <c:pt idx="9">
                  <c:v>3.0707181603695211E-4</c:v>
                </c:pt>
                <c:pt idx="10">
                  <c:v>2.5834723653828204E-4</c:v>
                </c:pt>
                <c:pt idx="11">
                  <c:v>-2.6075280621240646E-4</c:v>
                </c:pt>
                <c:pt idx="12" formatCode="0.00E+00">
                  <c:v>-4.2681262026445124E-5</c:v>
                </c:pt>
                <c:pt idx="13">
                  <c:v>3.752306412638801E-4</c:v>
                </c:pt>
                <c:pt idx="14">
                  <c:v>5.6064528625254806E-4</c:v>
                </c:pt>
                <c:pt idx="15">
                  <c:v>-4.1367253924562517E-4</c:v>
                </c:pt>
                <c:pt idx="16" formatCode="0.00E+00">
                  <c:v>-8.8179910593844492E-5</c:v>
                </c:pt>
                <c:pt idx="17">
                  <c:v>5.5566028090732345E-3</c:v>
                </c:pt>
                <c:pt idx="18">
                  <c:v>1.195820094421765E-4</c:v>
                </c:pt>
                <c:pt idx="19" formatCode="0.00E+00">
                  <c:v>-1.4203268065227145E-5</c:v>
                </c:pt>
                <c:pt idx="20">
                  <c:v>-2.018296301495861E-4</c:v>
                </c:pt>
                <c:pt idx="21">
                  <c:v>2.6197759183244171E-4</c:v>
                </c:pt>
                <c:pt idx="22">
                  <c:v>-1.9497973507087764E-4</c:v>
                </c:pt>
                <c:pt idx="23">
                  <c:v>-4.4306927342541646E-4</c:v>
                </c:pt>
                <c:pt idx="24">
                  <c:v>1.0064158471503326E-3</c:v>
                </c:pt>
                <c:pt idx="25">
                  <c:v>8.9444127456150824E-4</c:v>
                </c:pt>
                <c:pt idx="26">
                  <c:v>4.1501823651035599E-3</c:v>
                </c:pt>
                <c:pt idx="27">
                  <c:v>-7.7931276535592414E-4</c:v>
                </c:pt>
                <c:pt idx="28">
                  <c:v>3.783279192362008E-4</c:v>
                </c:pt>
                <c:pt idx="29">
                  <c:v>-5.2448118810843923E-4</c:v>
                </c:pt>
                <c:pt idx="30">
                  <c:v>-2.0965248015647581E-4</c:v>
                </c:pt>
                <c:pt idx="31" formatCode="0.00E+00">
                  <c:v>6.7622026332259124E-5</c:v>
                </c:pt>
                <c:pt idx="32" formatCode="0.00E+00">
                  <c:v>-3.4959624976238508E-5</c:v>
                </c:pt>
                <c:pt idx="33">
                  <c:v>-2.2550354057182504E-4</c:v>
                </c:pt>
                <c:pt idx="34">
                  <c:v>-2.6063724290281687E-4</c:v>
                </c:pt>
                <c:pt idx="35" formatCode="0.00E+00">
                  <c:v>3.3240100861586891E-5</c:v>
                </c:pt>
                <c:pt idx="36">
                  <c:v>-2.1798699929265205E-4</c:v>
                </c:pt>
                <c:pt idx="37">
                  <c:v>-2.1204236981420426E-4</c:v>
                </c:pt>
                <c:pt idx="38">
                  <c:v>6.4335273404392485E-4</c:v>
                </c:pt>
                <c:pt idx="39">
                  <c:v>-1.6036219029866402E-2</c:v>
                </c:pt>
                <c:pt idx="40">
                  <c:v>3.1506433811099312E-3</c:v>
                </c:pt>
                <c:pt idx="41">
                  <c:v>1.6620855437397091E-3</c:v>
                </c:pt>
                <c:pt idx="42">
                  <c:v>-1.0326677895387045E-3</c:v>
                </c:pt>
                <c:pt idx="43">
                  <c:v>-2.0743790491755186E-3</c:v>
                </c:pt>
                <c:pt idx="44">
                  <c:v>-9.1129397671929728E-3</c:v>
                </c:pt>
                <c:pt idx="45">
                  <c:v>-1.1053603205764021E-3</c:v>
                </c:pt>
                <c:pt idx="46" formatCode="0.00E+00">
                  <c:v>-3.5074914450206269E-5</c:v>
                </c:pt>
                <c:pt idx="47">
                  <c:v>-2.3943053907071716E-4</c:v>
                </c:pt>
                <c:pt idx="48">
                  <c:v>-8.1598824119622404E-4</c:v>
                </c:pt>
                <c:pt idx="49">
                  <c:v>0.50001840959698496</c:v>
                </c:pt>
                <c:pt idx="50">
                  <c:v>0.49996676438128257</c:v>
                </c:pt>
                <c:pt idx="51">
                  <c:v>0.50005074323939902</c:v>
                </c:pt>
                <c:pt idx="52">
                  <c:v>0.49961486215326839</c:v>
                </c:pt>
                <c:pt idx="53">
                  <c:v>0.50001446813232442</c:v>
                </c:pt>
                <c:pt idx="54">
                  <c:v>0.50004596943196467</c:v>
                </c:pt>
                <c:pt idx="55">
                  <c:v>0.499882121814679</c:v>
                </c:pt>
                <c:pt idx="56">
                  <c:v>0.50000889265325132</c:v>
                </c:pt>
                <c:pt idx="57">
                  <c:v>0.50003487742071495</c:v>
                </c:pt>
                <c:pt idx="58">
                  <c:v>0.50002593550116603</c:v>
                </c:pt>
                <c:pt idx="59">
                  <c:v>0.50004152652226297</c:v>
                </c:pt>
                <c:pt idx="60">
                  <c:v>0.50004598265862565</c:v>
                </c:pt>
                <c:pt idx="61">
                  <c:v>0.50004543484166897</c:v>
                </c:pt>
                <c:pt idx="62">
                  <c:v>0.500042232046636</c:v>
                </c:pt>
                <c:pt idx="63">
                  <c:v>0.50004731218669662</c:v>
                </c:pt>
                <c:pt idx="64">
                  <c:v>0.50003604143643066</c:v>
                </c:pt>
                <c:pt idx="65">
                  <c:v>0.50003836608255159</c:v>
                </c:pt>
                <c:pt idx="66">
                  <c:v>0.49987453149035227</c:v>
                </c:pt>
                <c:pt idx="67">
                  <c:v>0.50004307071856502</c:v>
                </c:pt>
                <c:pt idx="68">
                  <c:v>0.49974703160274908</c:v>
                </c:pt>
                <c:pt idx="69">
                  <c:v>0.50003994667669804</c:v>
                </c:pt>
                <c:pt idx="70">
                  <c:v>0.50004374752580605</c:v>
                </c:pt>
                <c:pt idx="71">
                  <c:v>0.50004174194022666</c:v>
                </c:pt>
                <c:pt idx="72">
                  <c:v>0.50002479016132351</c:v>
                </c:pt>
                <c:pt idx="73">
                  <c:v>0.50004577999572097</c:v>
                </c:pt>
                <c:pt idx="74">
                  <c:v>0.49987094574856233</c:v>
                </c:pt>
                <c:pt idx="75">
                  <c:v>0.49992651173913033</c:v>
                </c:pt>
                <c:pt idx="76">
                  <c:v>0.50000925500912063</c:v>
                </c:pt>
                <c:pt idx="77">
                  <c:v>0.50004589136893063</c:v>
                </c:pt>
                <c:pt idx="78">
                  <c:v>0.49998835742746733</c:v>
                </c:pt>
                <c:pt idx="79">
                  <c:v>0.50004028215780105</c:v>
                </c:pt>
                <c:pt idx="80">
                  <c:v>0.500042870082817</c:v>
                </c:pt>
                <c:pt idx="81">
                  <c:v>0.50004166178444898</c:v>
                </c:pt>
                <c:pt idx="82">
                  <c:v>0.50003750867691066</c:v>
                </c:pt>
                <c:pt idx="83">
                  <c:v>0.50003313737286759</c:v>
                </c:pt>
                <c:pt idx="84">
                  <c:v>0.49956081724453327</c:v>
                </c:pt>
                <c:pt idx="85">
                  <c:v>0.50004427231421245</c:v>
                </c:pt>
                <c:pt idx="86">
                  <c:v>0.49712058742698173</c:v>
                </c:pt>
                <c:pt idx="87">
                  <c:v>0.50003847065009865</c:v>
                </c:pt>
                <c:pt idx="88">
                  <c:v>0.50003736668836996</c:v>
                </c:pt>
                <c:pt idx="89">
                  <c:v>0.49993341481996867</c:v>
                </c:pt>
                <c:pt idx="90">
                  <c:v>0.49745719021341966</c:v>
                </c:pt>
                <c:pt idx="91">
                  <c:v>0.50004185330340489</c:v>
                </c:pt>
                <c:pt idx="92">
                  <c:v>0.49722251729633032</c:v>
                </c:pt>
                <c:pt idx="93">
                  <c:v>0.50008709747440805</c:v>
                </c:pt>
                <c:pt idx="94">
                  <c:v>0.49718256653578591</c:v>
                </c:pt>
                <c:pt idx="95">
                  <c:v>0.50005313165792642</c:v>
                </c:pt>
                <c:pt idx="96">
                  <c:v>1.0000820841807732</c:v>
                </c:pt>
                <c:pt idx="97">
                  <c:v>0.99950976734608299</c:v>
                </c:pt>
                <c:pt idx="98">
                  <c:v>1.0001282423887299</c:v>
                </c:pt>
                <c:pt idx="99">
                  <c:v>1.0001596993353998</c:v>
                </c:pt>
                <c:pt idx="100">
                  <c:v>1.0007273490374773</c:v>
                </c:pt>
                <c:pt idx="101">
                  <c:v>0.99407249434780098</c:v>
                </c:pt>
                <c:pt idx="102">
                  <c:v>0.99969704485018995</c:v>
                </c:pt>
                <c:pt idx="103">
                  <c:v>1.0001753401111699</c:v>
                </c:pt>
                <c:pt idx="104">
                  <c:v>1.0004595341560238</c:v>
                </c:pt>
                <c:pt idx="105">
                  <c:v>0.99978834981259357</c:v>
                </c:pt>
                <c:pt idx="106">
                  <c:v>0.99978719348936096</c:v>
                </c:pt>
                <c:pt idx="107">
                  <c:v>0.99984222829314495</c:v>
                </c:pt>
                <c:pt idx="108">
                  <c:v>1.0007269445185101</c:v>
                </c:pt>
                <c:pt idx="109">
                  <c:v>0.99915353443724242</c:v>
                </c:pt>
                <c:pt idx="110">
                  <c:v>1.0003655953255499</c:v>
                </c:pt>
                <c:pt idx="111">
                  <c:v>1.0006039881324398</c:v>
                </c:pt>
                <c:pt idx="112">
                  <c:v>0.99983136550233842</c:v>
                </c:pt>
                <c:pt idx="113">
                  <c:v>0.99963349284830405</c:v>
                </c:pt>
                <c:pt idx="114">
                  <c:v>0.99990546144907233</c:v>
                </c:pt>
                <c:pt idx="115">
                  <c:v>0.99949367679964396</c:v>
                </c:pt>
                <c:pt idx="116">
                  <c:v>1.0000466888803698</c:v>
                </c:pt>
                <c:pt idx="117">
                  <c:v>0.99401476571012415</c:v>
                </c:pt>
                <c:pt idx="118">
                  <c:v>1.0004777712995201</c:v>
                </c:pt>
                <c:pt idx="119">
                  <c:v>1.00018545990969</c:v>
                </c:pt>
                <c:pt idx="120">
                  <c:v>0.99980698189829442</c:v>
                </c:pt>
                <c:pt idx="121">
                  <c:v>1.00040765433257</c:v>
                </c:pt>
                <c:pt idx="122">
                  <c:v>0.99980569502243399</c:v>
                </c:pt>
                <c:pt idx="123">
                  <c:v>0.99935251776560818</c:v>
                </c:pt>
                <c:pt idx="124">
                  <c:v>1.0004610785893298</c:v>
                </c:pt>
                <c:pt idx="125">
                  <c:v>1.0005532672869499</c:v>
                </c:pt>
                <c:pt idx="126">
                  <c:v>1.0003011133591273</c:v>
                </c:pt>
                <c:pt idx="127">
                  <c:v>1.00045215630963</c:v>
                </c:pt>
                <c:pt idx="128">
                  <c:v>1.0026937006764698</c:v>
                </c:pt>
                <c:pt idx="129">
                  <c:v>1.0012845669643899</c:v>
                </c:pt>
                <c:pt idx="130">
                  <c:v>0.99962924858338442</c:v>
                </c:pt>
                <c:pt idx="131">
                  <c:v>1.0001175679983731</c:v>
                </c:pt>
                <c:pt idx="132">
                  <c:v>0.99912270703124717</c:v>
                </c:pt>
                <c:pt idx="133">
                  <c:v>0.99959128802677299</c:v>
                </c:pt>
                <c:pt idx="134">
                  <c:v>0.99989122184044998</c:v>
                </c:pt>
                <c:pt idx="135">
                  <c:v>0.99832128279529897</c:v>
                </c:pt>
                <c:pt idx="136">
                  <c:v>0.99942633790399948</c:v>
                </c:pt>
                <c:pt idx="137">
                  <c:v>0.99953750561981858</c:v>
                </c:pt>
                <c:pt idx="138">
                  <c:v>0.99958860900975854</c:v>
                </c:pt>
                <c:pt idx="139">
                  <c:v>1.000249287664827</c:v>
                </c:pt>
                <c:pt idx="140">
                  <c:v>0.999631040973741</c:v>
                </c:pt>
                <c:pt idx="141">
                  <c:v>0.99931928159216066</c:v>
                </c:pt>
                <c:pt idx="142">
                  <c:v>0.99910607345328994</c:v>
                </c:pt>
                <c:pt idx="143">
                  <c:v>1.0002892956805598</c:v>
                </c:pt>
                <c:pt idx="144">
                  <c:v>0.99990669747640504</c:v>
                </c:pt>
                <c:pt idx="145">
                  <c:v>0.99947753299242259</c:v>
                </c:pt>
              </c:numCache>
            </c:numRef>
          </c:val>
          <c:smooth val="0"/>
          <c:extLst>
            <c:ext xmlns:c16="http://schemas.microsoft.com/office/drawing/2014/chart" uri="{C3380CC4-5D6E-409C-BE32-E72D297353CC}">
              <c16:uniqueId val="{00000001-13F4-4952-971A-82EAF46362A5}"/>
            </c:ext>
          </c:extLst>
        </c:ser>
        <c:dLbls>
          <c:showLegendKey val="0"/>
          <c:showVal val="0"/>
          <c:showCatName val="0"/>
          <c:showSerName val="0"/>
          <c:showPercent val="0"/>
          <c:showBubbleSize val="0"/>
        </c:dLbls>
        <c:marker val="1"/>
        <c:smooth val="0"/>
        <c:axId val="77193216"/>
        <c:axId val="77195136"/>
      </c:lineChart>
      <c:catAx>
        <c:axId val="77193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7195136"/>
        <c:crosses val="autoZero"/>
        <c:auto val="1"/>
        <c:lblAlgn val="ctr"/>
        <c:lblOffset val="100"/>
        <c:noMultiLvlLbl val="0"/>
      </c:catAx>
      <c:valAx>
        <c:axId val="77195136"/>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7193216"/>
        <c:crosses val="autoZero"/>
        <c:crossBetween val="between"/>
      </c:valAx>
      <c:spPr>
        <a:noFill/>
        <a:ln w="15875">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19050" cap="sq" cmpd="sng" algn="ctr">
      <a:solidFill>
        <a:schemeClr val="tx1"/>
      </a:solidFill>
      <a:round/>
    </a:ln>
    <a:effectLst/>
  </c:spPr>
  <c:txPr>
    <a:bodyPr/>
    <a:lstStyle/>
    <a:p>
      <a:pPr>
        <a:defRPr/>
      </a:pPr>
      <a:endParaRPr lang="tr-TR"/>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29702-6BAB-4259-9B2A-58FD1E3B8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RSC_W2007_ART_32.dotm</Template>
  <TotalTime>128</TotalTime>
  <Pages>4</Pages>
  <Words>1859</Words>
  <Characters>10599</Characters>
  <Application>Microsoft Office Word</Application>
  <DocSecurity>0</DocSecurity>
  <Lines>88</Lines>
  <Paragraphs>24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Article_2013_1_4_03</vt:lpstr>
      <vt:lpstr>RSC Article Template (Version 3.1)</vt:lpstr>
    </vt:vector>
  </TitlesOfParts>
  <Company>Royal Society of Chemistry</Company>
  <LinksUpToDate>false</LinksUpToDate>
  <CharactersWithSpaces>12434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Article_2013_1_4_03</dc:title>
  <dc:creator>ATScience</dc:creator>
  <cp:keywords>IJISAE</cp:keywords>
  <cp:lastModifiedBy>ALIYASAR</cp:lastModifiedBy>
  <cp:revision>3</cp:revision>
  <cp:lastPrinted>2013-12-23T16:41:00Z</cp:lastPrinted>
  <dcterms:created xsi:type="dcterms:W3CDTF">2016-05-13T08:55:00Z</dcterms:created>
  <dcterms:modified xsi:type="dcterms:W3CDTF">2016-05-13T11:17:00Z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